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MADHURA MILIND PANDIT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52</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ABFPP6712Q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535764419671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D-40 SAI POOJA BAUGH PHASE I DATTAWADI AKURDI PIMPRI PUNE -411035</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MILIND GOVIND PANDIT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ABQPP4682A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203206307298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D-40 SAI POOJA BAUGH PHASE-1 DATTAWADI AKURDI</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09th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09th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5,71,428.04</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Five Lakh Seventy One Thousand Four Hundred Twenty Eight And Four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09th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Thirty Five Thousand One Hundred Eighty Five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5,43,518.50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1,63,055.55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2,71,759.25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54,35,185.00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MADHURA MILIND PANDIT</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ABFPP6712Q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535764419671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D-40 SAI POOJA BAUGH PHASE I DATTAWADI AKURDI PIMPRI PUNE -411035</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MILIND GOVIND PANDIT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ABQPP4682A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203206307298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D-40 SAI POOJA BAUGH PHASE-1 DATTAWADI AKURDI</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- 906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MADHURA MILIND PANDIT</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MILIND GOVIND PANDIT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