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2851" w:rsidRPr="005C542C" w:rsidRDefault="00EF2851" w:rsidP="00EF2851">
      <w:pPr>
        <w:spacing w:after="0" w:line="276" w:lineRule="auto"/>
        <w:ind w:left="0" w:hanging="10"/>
        <w:jc w:val="center"/>
        <w:rPr>
          <w:rFonts w:ascii="Bookman Old Style" w:hAnsi="Bookman Old Style"/>
          <w:b/>
          <w:color w:val="auto"/>
          <w:sz w:val="24"/>
          <w:szCs w:val="24"/>
          <w:u w:val="double"/>
        </w:rPr>
      </w:pPr>
      <w:r w:rsidRPr="005C542C">
        <w:rPr>
          <w:rFonts w:ascii="Bookman Old Style" w:hAnsi="Bookman Old Style"/>
          <w:b/>
          <w:color w:val="auto"/>
          <w:sz w:val="72"/>
          <w:szCs w:val="24"/>
          <w:u w:val="double"/>
        </w:rPr>
        <w:t>AGREEMENT TO SALE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Name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41EVOKE</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Type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bCs/>
          <w:color w:val="auto"/>
          <w:sz w:val="24"/>
          <w:szCs w:val="24"/>
        </w:rPr>
        <w:t>Residential + Commercial</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Phase No. </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
          <w:bCs/>
          <w:color w:val="auto"/>
          <w:sz w:val="24"/>
          <w:szCs w:val="24"/>
        </w:rPr>
        <w:tab/>
      </w:r>
      <w:r w:rsidR="00213306" w:rsidRPr="005C542C">
        <w:rPr>
          <w:rFonts w:ascii="Bookman Old Style" w:hAnsi="Bookman Old Style"/>
          <w:b/>
          <w:bCs/>
          <w:color w:val="auto"/>
          <w:sz w:val="24"/>
          <w:szCs w:val="24"/>
        </w:rPr>
        <w:fldChar w:fldCharType="begin"/>
      </w:r>
      <w:r w:rsidR="00EF2851"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00EF2851"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Building No. </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04th Floor</w:t>
      </w:r>
      <w:r w:rsidR="00933711" w:rsidRPr="005C542C">
        <w:rPr>
          <w:rFonts w:ascii="Bookman Old Style" w:eastAsiaTheme="minorEastAsia" w:hAnsi="Bookman Old Style" w:cs="TimesNewRoman"/>
          <w:b/>
          <w:color w:val="auto"/>
          <w:sz w:val="24"/>
          <w:szCs w:val="24"/>
          <w:lang w:val="en-US"/>
        </w:rPr>
        <w:t>”</w:t>
      </w:r>
    </w:p>
    <w:p w:rsidR="00EF2851" w:rsidRPr="005C542C" w:rsidRDefault="00EF2851"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 xml:space="preserve">Apartment </w:t>
      </w:r>
      <w:r w:rsidR="00AA33B0" w:rsidRPr="005C542C">
        <w:rPr>
          <w:rFonts w:ascii="Bookman Old Style" w:hAnsi="Bookman Old Style"/>
          <w:bCs/>
          <w:color w:val="auto"/>
          <w:sz w:val="24"/>
          <w:szCs w:val="24"/>
        </w:rPr>
        <w:t>No.</w:t>
      </w:r>
      <w:r w:rsidR="00AA33B0" w:rsidRPr="005C542C">
        <w:rPr>
          <w:rFonts w:ascii="Bookman Old Style" w:hAnsi="Bookman Old Style"/>
          <w:bCs/>
          <w:color w:val="auto"/>
          <w:sz w:val="24"/>
          <w:szCs w:val="24"/>
        </w:rPr>
        <w:tab/>
      </w:r>
      <w:r w:rsidRPr="005C542C">
        <w:rPr>
          <w:rFonts w:ascii="Bookman Old Style" w:hAnsi="Bookman Old Style"/>
          <w:bCs/>
          <w:color w:val="auto"/>
          <w:sz w:val="24"/>
          <w:szCs w:val="24"/>
        </w:rPr>
        <w:t xml:space="preserve">: </w:t>
      </w:r>
      <w:r w:rsidR="00AA33B0"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- 405</w:t>
      </w:r>
      <w:r w:rsidR="00933711" w:rsidRPr="005C542C">
        <w:rPr>
          <w:rFonts w:ascii="Bookman Old Style" w:hAnsi="Bookman Old Style"/>
          <w:b/>
          <w:bCs/>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Consideration</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Rs.</w:t>
      </w:r>
      <w:r>
        <w:rPr>
          <w:rFonts w:ascii="Bookman Old Style" w:hAnsi="Bookman Old Style"/>
          <w:b/>
          <w:bCs/>
          <w:color w:val="auto"/>
          <w:sz w:val="24"/>
          <w:szCs w:val="24"/>
        </w:rPr>
        <w:t xml:space="preserve"> 41,45,192.00</w:t>
      </w:r>
      <w:r w:rsidR="00933711" w:rsidRPr="005C542C">
        <w:rPr>
          <w:rFonts w:ascii="Bookman Old Style" w:hAnsi="Bookman Old Style"/>
          <w:b/>
          <w:bCs/>
          <w:color w:val="auto"/>
          <w:sz w:val="24"/>
          <w:szCs w:val="24"/>
        </w:rPr>
        <w:t>/-.</w:t>
      </w:r>
    </w:p>
    <w:p w:rsidR="00EF2851" w:rsidRPr="005C542C" w:rsidRDefault="00EF2851" w:rsidP="00AA33B0">
      <w:pPr>
        <w:tabs>
          <w:tab w:val="left" w:pos="3240"/>
          <w:tab w:val="left" w:pos="3600"/>
        </w:tabs>
        <w:spacing w:after="0" w:line="276" w:lineRule="auto"/>
        <w:ind w:left="3600" w:right="-149" w:hanging="3240"/>
        <w:rPr>
          <w:rFonts w:ascii="Bookman Old Style" w:hAnsi="Bookman Old Style"/>
          <w:b/>
          <w:color w:val="auto"/>
          <w:sz w:val="24"/>
          <w:szCs w:val="24"/>
        </w:rPr>
      </w:pPr>
      <w:r w:rsidRPr="005C542C">
        <w:rPr>
          <w:rFonts w:ascii="Bookman Old Style" w:hAnsi="Bookman Old Style"/>
          <w:bCs/>
          <w:color w:val="auto"/>
          <w:sz w:val="24"/>
          <w:szCs w:val="24"/>
        </w:rPr>
        <w:t>Survey No.</w:t>
      </w:r>
      <w:r w:rsidRPr="005C542C">
        <w:rPr>
          <w:rFonts w:ascii="Bookman Old Style" w:hAnsi="Bookman Old Style"/>
          <w:bCs/>
          <w:color w:val="auto"/>
          <w:sz w:val="24"/>
          <w:szCs w:val="24"/>
        </w:rPr>
        <w:tab/>
        <w:t>:</w:t>
      </w:r>
      <w:bookmarkStart w:id="0" w:name="_Hlk497755618"/>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Survey No.</w:t>
      </w:r>
      <w:r w:rsidRPr="005C542C">
        <w:rPr>
          <w:rFonts w:ascii="Bookman Old Style" w:hAnsi="Bookman Old Style"/>
          <w:b/>
          <w:color w:val="auto"/>
          <w:sz w:val="24"/>
          <w:szCs w:val="24"/>
        </w:rPr>
        <w:t xml:space="preserve">74 Hissa No. 1A/1B +1+2+3+4+   Survey No. 74/1B </w:t>
      </w:r>
      <w:bookmarkEnd w:id="0"/>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Village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RAVET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Postal Code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412101</w:t>
      </w:r>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Maha RERA Reg. No.</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P52100026277</w:t>
      </w:r>
    </w:p>
    <w:p w:rsidR="00EF2851" w:rsidRPr="005C542C" w:rsidRDefault="00EF2851" w:rsidP="00AA33B0">
      <w:pPr>
        <w:tabs>
          <w:tab w:val="left" w:pos="3240"/>
          <w:tab w:val="left" w:pos="3600"/>
        </w:tabs>
        <w:spacing w:after="0" w:line="276" w:lineRule="auto"/>
        <w:ind w:left="3600" w:hanging="3150"/>
        <w:rPr>
          <w:rFonts w:ascii="Bookman Old Style" w:hAnsi="Bookman Old Style"/>
          <w:bCs/>
          <w:color w:val="auto"/>
          <w:spacing w:val="-1"/>
          <w:sz w:val="24"/>
          <w:szCs w:val="24"/>
        </w:rPr>
      </w:pPr>
      <w:r w:rsidRPr="005C542C">
        <w:rPr>
          <w:rFonts w:ascii="Bookman Old Style" w:hAnsi="Bookman Old Style"/>
          <w:bCs/>
          <w:color w:val="auto"/>
          <w:sz w:val="24"/>
          <w:szCs w:val="24"/>
        </w:rPr>
        <w:t>Plan Sanction No.</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B.P./LAYOUT/RAVET/</w:t>
      </w:r>
      <w:r w:rsidR="00DA1C47" w:rsidRPr="005C542C">
        <w:rPr>
          <w:rFonts w:ascii="Bookman Old Style" w:hAnsi="Bookman Old Style"/>
          <w:b/>
          <w:bCs/>
          <w:color w:val="auto"/>
          <w:sz w:val="24"/>
          <w:szCs w:val="24"/>
        </w:rPr>
        <w:t>87</w:t>
      </w:r>
      <w:r w:rsidRPr="005C542C">
        <w:rPr>
          <w:rFonts w:ascii="Bookman Old Style" w:hAnsi="Bookman Old Style"/>
          <w:b/>
          <w:bCs/>
          <w:color w:val="auto"/>
          <w:sz w:val="24"/>
          <w:szCs w:val="24"/>
        </w:rPr>
        <w:t>/2020,DATED 20/08/2020</w:t>
      </w:r>
    </w:p>
    <w:p w:rsidR="00EF2851" w:rsidRPr="005C542C" w:rsidRDefault="00EF2851"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Date of Possession</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Day of January 2024</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Annexure-A</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Title</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Annexure-B</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7/12 Extract of Land</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Annexure-C1</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Layout of the Project</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Annexure-C2</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Sanction Building Plan</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Annexure-C3</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Open Space of Project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Annexure-D</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Floor Plan of The Apartment</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Specification &amp; Amenities of Apartment</w:t>
      </w:r>
    </w:p>
    <w:p w:rsidR="00EF2851" w:rsidRPr="005C542C" w:rsidRDefault="00AA33B0" w:rsidP="00AA33B0">
      <w:pPr>
        <w:tabs>
          <w:tab w:val="left" w:pos="3240"/>
          <w:tab w:val="left" w:pos="3600"/>
        </w:tabs>
        <w:spacing w:after="0" w:line="276" w:lineRule="auto"/>
        <w:ind w:left="3600" w:hanging="3263"/>
        <w:rPr>
          <w:rFonts w:ascii="Bookman Old Style" w:hAnsi="Bookman Old Style"/>
          <w:b/>
          <w:color w:val="auto"/>
          <w:sz w:val="24"/>
          <w:szCs w:val="24"/>
        </w:rPr>
      </w:pPr>
      <w:r w:rsidRPr="005C542C">
        <w:rPr>
          <w:rFonts w:ascii="Bookman Old Style" w:hAnsi="Bookman Old Style"/>
          <w:bCs/>
          <w:color w:val="auto"/>
          <w:sz w:val="24"/>
          <w:szCs w:val="24"/>
        </w:rPr>
        <w:t>Annexure-F</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Registration with MahaRERA</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Annexure-G</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Commencement Certificate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EF2851">
      <w:pPr>
        <w:spacing w:line="276" w:lineRule="auto"/>
        <w:ind w:left="0" w:right="13" w:hanging="5"/>
        <w:rPr>
          <w:rFonts w:ascii="Bookman Old Style" w:hAnsi="Bookman Old Style"/>
          <w:b/>
          <w:color w:val="auto"/>
          <w:sz w:val="24"/>
          <w:szCs w:val="24"/>
        </w:rPr>
      </w:pPr>
    </w:p>
    <w:p w:rsidR="00EF2851" w:rsidRPr="005C542C" w:rsidRDefault="00EF2851" w:rsidP="00EF2851">
      <w:pPr>
        <w:spacing w:line="276" w:lineRule="auto"/>
        <w:ind w:left="0" w:right="13" w:hanging="5"/>
        <w:rPr>
          <w:rFonts w:ascii="Bookman Old Style" w:hAnsi="Bookman Old Style"/>
          <w:b/>
          <w:color w:val="auto"/>
          <w:sz w:val="24"/>
          <w:szCs w:val="24"/>
        </w:rPr>
      </w:pPr>
      <w:r w:rsidRPr="005C542C">
        <w:rPr>
          <w:rFonts w:ascii="Bookman Old Style" w:hAnsi="Bookman Old Style"/>
          <w:b/>
          <w:color w:val="auto"/>
          <w:sz w:val="24"/>
          <w:szCs w:val="24"/>
        </w:rPr>
        <w:t xml:space="preserve">THIS AGREEMENT MADE AT PUNE ON THIS ........DAY OF THE MONTH OF </w:t>
      </w:r>
      <w:r w:rsidR="00AA33B0" w:rsidRPr="005C542C">
        <w:rPr>
          <w:rFonts w:ascii="Bookman Old Style" w:hAnsi="Bookman Old Style"/>
          <w:b/>
          <w:color w:val="auto"/>
          <w:sz w:val="24"/>
          <w:szCs w:val="24"/>
        </w:rPr>
        <w:t>_______________</w:t>
      </w:r>
      <w:r w:rsidRPr="005C542C">
        <w:rPr>
          <w:rFonts w:ascii="Bookman Old Style" w:hAnsi="Bookman Old Style"/>
          <w:b/>
          <w:color w:val="auto"/>
          <w:sz w:val="24"/>
          <w:szCs w:val="24"/>
        </w:rPr>
        <w:t xml:space="preserve"> IN THE YEAR 2020.</w:t>
      </w:r>
    </w:p>
    <w:p w:rsidR="00EF2851" w:rsidRPr="005C542C" w:rsidRDefault="00EF2851" w:rsidP="00EF2851">
      <w:pPr>
        <w:spacing w:line="276" w:lineRule="auto"/>
        <w:ind w:left="0" w:right="13" w:firstLine="721"/>
        <w:rPr>
          <w:rFonts w:ascii="Bookman Old Style" w:hAnsi="Bookman Old Style"/>
          <w:color w:val="auto"/>
          <w:sz w:val="24"/>
          <w:szCs w:val="24"/>
        </w:rPr>
      </w:pP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BETWEEN</w:t>
      </w: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lastRenderedPageBreak/>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"THE PROMOTER”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“DEVELOPER”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“BUILDER”</w:t>
      </w:r>
      <w:r w:rsidRPr="005C542C">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5C542C">
        <w:rPr>
          <w:rFonts w:ascii="Bookman Old Style" w:hAnsi="Bookman Old Style"/>
          <w:b/>
          <w:color w:val="auto"/>
          <w:sz w:val="24"/>
          <w:szCs w:val="24"/>
        </w:rPr>
        <w:t>OF THE FIRST PART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MT. PRAMILA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Age:63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APYPJ4372B]</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C542C" w:rsidRDefault="00EF2851" w:rsidP="00EF2851">
      <w:pPr>
        <w:spacing w:line="240" w:lineRule="auto"/>
        <w:ind w:left="0"/>
        <w:rPr>
          <w:rFonts w:ascii="Bookman Old Style" w:hAnsi="Bookman Old Style" w:cstheme="minorHAnsi"/>
          <w:b/>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KIRAN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37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APYPJ4373A]</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 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HIRAMAN DATTATRAY KALBHOR</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46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ALHPK2704K]</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lastRenderedPageBreak/>
        <w:t>RESIDING AT</w:t>
      </w:r>
      <w:r w:rsidRPr="005C542C">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SURYAKANT NAGNATH SURYAWANSHI</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BDAPS6795L]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NAGARSOGA, LATUR, PIN CODE: 413520.</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YASHWANT DAGADU SALVE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64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BSBPS9911C]</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49/4, TYPE 3, 512 WORKSHOP ROAD, OINANS ESTATE, PUNE CITY, VILLAGE: KHADAKI, TALUKA: HAVELI, DISTRICT: PUNE, PIN CODE: 411003.</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MADHUSUDAN BALKRUSHNA PARAB</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76 years, Occupation: Retired,</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ABMPP9641B]</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311, RASTA PETH, NEAR KEM HOSPITAL, PUNE CITY, TALUKA: HAVELI, DISTRICT: PUNE, PIN CODE: 411011.</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SMITA PRAMOD DUDHALE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APFPD2412R]</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B-5, 103, GREEN FIELD SOCIETY, VASTU UDYOG ROAD,  VILLAGE: PIMPRI, TALUKA: HAVELI, DISTRICT: PUNE, PIN CODE: 411018.</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ASHOK CHANDRAKANT SAWANT</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AFHPS4095M]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DILIP TULSHIDAS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59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BPFPK1876P]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lastRenderedPageBreak/>
        <w:t>MR. DATTATRAY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AVSPK7954Q]</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SAGAR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32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BLOPK1823M]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ANUP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BFFPK9587P]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spacing w:line="240" w:lineRule="auto"/>
        <w:ind w:left="0"/>
        <w:rPr>
          <w:rFonts w:ascii="Bookman Old Style" w:hAnsi="Bookman Old Style"/>
          <w:i/>
          <w:color w:val="auto"/>
          <w:sz w:val="24"/>
          <w:szCs w:val="24"/>
          <w:u w:val="single"/>
        </w:rPr>
      </w:pPr>
      <w:r w:rsidRPr="005C542C">
        <w:rPr>
          <w:rFonts w:ascii="Bookman Old Style" w:hAnsi="Bookman Old Style"/>
          <w:i/>
          <w:color w:val="auto"/>
          <w:sz w:val="24"/>
          <w:szCs w:val="24"/>
          <w:u w:val="single"/>
        </w:rPr>
        <w:t>Above All ThroughTheirDevelopment Rights Holders and Duly Appointed Power of Attorney Holder;</w:t>
      </w:r>
    </w:p>
    <w:p w:rsidR="00EF2851" w:rsidRPr="005C542C" w:rsidRDefault="00EF2851" w:rsidP="00EF2851">
      <w:pPr>
        <w:spacing w:line="240" w:lineRule="auto"/>
        <w:ind w:left="0"/>
        <w:rPr>
          <w:rFonts w:ascii="Bookman Old Style" w:hAnsi="Bookman Old Style"/>
          <w:i/>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 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“LANDOWNERS”</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“CONSENTING PARTY”</w:t>
      </w:r>
      <w:r w:rsidRPr="005C542C">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5C542C">
        <w:rPr>
          <w:rFonts w:ascii="Bookman Old Style" w:hAnsi="Bookman Old Style"/>
          <w:b/>
          <w:color w:val="auto"/>
          <w:sz w:val="24"/>
          <w:szCs w:val="24"/>
        </w:rPr>
        <w:t>OF THE SECOND PART</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w:t>
      </w:r>
      <w:r>
        <w:rPr>
          <w:rFonts w:ascii="Bookman Old Style" w:hAnsi="Bookman Old Style"/>
          <w:b/>
          <w:bCs/>
          <w:color w:val="auto"/>
          <w:sz w:val="24"/>
          <w:szCs w:val="24"/>
        </w:rPr>
        <w:t>DHANAJI LINGE</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lastRenderedPageBreak/>
        <w:t xml:space="preserve">Age: </w:t>
      </w:r>
      <w:r>
        <w:rPr>
          <w:rFonts w:ascii="Bookman Old Style" w:eastAsia="Times New Roman" w:hAnsi="Bookman Old Style" w:cs="Times New Roman"/>
          <w:b/>
          <w:bCs/>
          <w:i w:val="0"/>
          <w:iCs w:val="0"/>
          <w:color w:val="auto"/>
          <w:sz w:val="24"/>
          <w:szCs w:val="24"/>
        </w:rPr>
        <w:t>43</w:t>
      </w:r>
      <w:r w:rsidRPr="005C542C">
        <w:rPr>
          <w:rFonts w:ascii="Bookman Old Style" w:hAnsi="Bookman Old Style"/>
          <w:i w:val="0"/>
          <w:color w:val="auto"/>
          <w:sz w:val="24"/>
          <w:szCs w:val="24"/>
        </w:rPr>
        <w:t xml:space="preserve">Years, Occupation: </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ADPPL1375B</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Pr>
          <w:rFonts w:ascii="Bookman Old Style" w:hAnsi="Bookman Old Style"/>
          <w:b/>
          <w:bCs/>
          <w:color w:val="auto"/>
          <w:sz w:val="24"/>
          <w:szCs w:val="24"/>
        </w:rPr>
        <w:t>420075144392</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Pr>
          <w:rFonts w:ascii="Bookman Old Style" w:hAnsi="Bookman Old Style"/>
          <w:b/>
          <w:bCs/>
          <w:color w:val="auto"/>
          <w:sz w:val="24"/>
          <w:szCs w:val="24"/>
        </w:rPr>
        <w:t>C/O SURESH KUDALE EKTA COLONY GANESH NAGAR DANGE CHOWK THERGAON PUNE</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t>
      </w:r>
      <w:r>
        <w:rPr>
          <w:rFonts w:ascii="Bookman Old Style" w:hAnsi="Bookman Old Style"/>
          <w:b/>
          <w:bCs/>
          <w:color w:val="auto"/>
          <w:sz w:val="24"/>
          <w:szCs w:val="24"/>
        </w:rPr>
        <w:t>SUNITA DHANAJI LINGE</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37</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Pr>
          <w:rFonts w:ascii="Bookman Old Style" w:hAnsi="Bookman Old Style"/>
          <w:b/>
          <w:bCs/>
          <w:color w:val="auto"/>
          <w:sz w:val="24"/>
          <w:szCs w:val="24"/>
        </w:rPr>
        <w:t>ANHPL2159H</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Pr>
          <w:rFonts w:ascii="Bookman Old Style" w:hAnsi="Bookman Old Style"/>
          <w:b/>
          <w:bCs/>
          <w:color w:val="auto"/>
          <w:sz w:val="24"/>
          <w:szCs w:val="24"/>
        </w:rPr>
        <w:t>918357149989</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Pr>
          <w:rFonts w:ascii="Bookman Old Style" w:hAnsi="Bookman Old Style"/>
          <w:b/>
          <w:bCs/>
          <w:color w:val="auto"/>
          <w:sz w:val="24"/>
          <w:szCs w:val="24"/>
        </w:rPr>
        <w:t>SURESH KUDALE EKTA COLONY GANESH NAGAR DANGE CHOWK THERGAON PUNE</w:t>
      </w: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pStyle w:val="BodyText"/>
        <w:spacing w:line="276" w:lineRule="auto"/>
        <w:ind w:left="0"/>
        <w:rPr>
          <w:rFonts w:ascii="Bookman Old Style" w:hAnsi="Bookman Old Style"/>
          <w:b/>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 xml:space="preserve">“THE </w:t>
      </w:r>
      <w:r w:rsidR="007933DF">
        <w:rPr>
          <w:rFonts w:ascii="Bookman Old Style" w:hAnsi="Bookman Old Style"/>
          <w:b/>
          <w:color w:val="auto"/>
          <w:sz w:val="24"/>
          <w:szCs w:val="24"/>
        </w:rPr>
        <w:t>ALLOTTEE</w:t>
      </w:r>
      <w:r w:rsidRPr="005C542C">
        <w:rPr>
          <w:rFonts w:ascii="Bookman Old Style" w:hAnsi="Bookman Old Style"/>
          <w:b/>
          <w:color w:val="auto"/>
          <w:sz w:val="24"/>
          <w:szCs w:val="24"/>
        </w:rPr>
        <w:t>”</w:t>
      </w:r>
      <w:r w:rsidRPr="005C542C">
        <w:rPr>
          <w:rFonts w:ascii="Bookman Old Style" w:hAnsi="Bookman Old Style"/>
          <w:color w:val="auto"/>
          <w:sz w:val="24"/>
          <w:szCs w:val="24"/>
        </w:rPr>
        <w:t>/</w:t>
      </w:r>
      <w:r w:rsidRPr="005C542C">
        <w:rPr>
          <w:rFonts w:ascii="Bookman Old Style" w:hAnsi="Bookman Old Style"/>
          <w:b/>
          <w:color w:val="auto"/>
          <w:sz w:val="24"/>
          <w:szCs w:val="24"/>
        </w:rPr>
        <w:t>“PURCHASER”</w:t>
      </w:r>
      <w:r w:rsidRPr="005C542C">
        <w:rPr>
          <w:rFonts w:ascii="Bookman Old Style" w:hAnsi="Bookman Old Style"/>
          <w:bCs/>
          <w:color w:val="auto"/>
          <w:sz w:val="24"/>
          <w:szCs w:val="24"/>
        </w:rPr>
        <w:t xml:space="preserve">(Which expression shall unless it be repugnant to the context or meaning thereof be deemed to mean and include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his/her/their successors, heirs and permitted assignees alone so far as the obligations on the part of the Promoter is concerned) </w:t>
      </w:r>
      <w:r w:rsidRPr="005C542C">
        <w:rPr>
          <w:rFonts w:ascii="Bookman Old Style" w:hAnsi="Bookman Old Style"/>
          <w:b/>
          <w:color w:val="auto"/>
          <w:sz w:val="24"/>
          <w:szCs w:val="24"/>
        </w:rPr>
        <w:t xml:space="preserve">OF THE THIRD PART. </w:t>
      </w:r>
    </w:p>
    <w:p w:rsidR="00EF2851" w:rsidRPr="005C542C" w:rsidRDefault="00EF2851" w:rsidP="00EF2851">
      <w:pPr>
        <w:ind w:left="0"/>
        <w:rPr>
          <w:rFonts w:ascii="Bookman Old Style" w:hAnsi="Bookman Old Style"/>
          <w:b/>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Party of the First Part and Second Part are the Owners for their respective share in the total land admeasuring </w:t>
      </w:r>
      <w:r w:rsidRPr="005C542C">
        <w:rPr>
          <w:rFonts w:ascii="Bookman Old Style" w:hAnsi="Bookman Old Style"/>
          <w:b/>
          <w:bCs/>
          <w:color w:val="auto"/>
          <w:sz w:val="24"/>
          <w:szCs w:val="24"/>
        </w:rPr>
        <w:t xml:space="preserve">00H 60.19R i.e. 6019 Square Meters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Jillah: </w:t>
      </w:r>
      <w:r w:rsidRPr="005C542C">
        <w:rPr>
          <w:rFonts w:ascii="Bookman Old Style" w:hAnsi="Bookman Old Style"/>
          <w:b/>
          <w:color w:val="auto"/>
          <w:sz w:val="24"/>
          <w:szCs w:val="24"/>
        </w:rPr>
        <w:t>Pune</w:t>
      </w:r>
      <w:r w:rsidRPr="005C542C">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Said Land</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w:t>
      </w:r>
      <w:r w:rsidRPr="005C542C">
        <w:rPr>
          <w:rFonts w:ascii="Bookman Old Style" w:hAnsi="Bookman Old Style" w:cs="Bookman Old Style"/>
          <w:b/>
          <w:iCs/>
          <w:color w:val="auto"/>
          <w:sz w:val="24"/>
          <w:szCs w:val="24"/>
        </w:rPr>
        <w:t>“</w:t>
      </w:r>
      <w:r w:rsidRPr="005C542C">
        <w:rPr>
          <w:rFonts w:ascii="Bookman Old Style" w:hAnsi="Bookman Old Style" w:cs="Bookman Old Style"/>
          <w:b/>
          <w:i/>
          <w:color w:val="auto"/>
          <w:sz w:val="24"/>
          <w:szCs w:val="24"/>
        </w:rPr>
        <w:t xml:space="preserve">Said </w:t>
      </w:r>
      <w:r w:rsidRPr="005C542C">
        <w:rPr>
          <w:rFonts w:ascii="Bookman Old Style" w:hAnsi="Bookman Old Style" w:cs="Bookman Old Style"/>
          <w:b/>
          <w:i/>
          <w:iCs/>
          <w:color w:val="auto"/>
          <w:sz w:val="24"/>
          <w:szCs w:val="24"/>
        </w:rPr>
        <w:t>Project Land</w:t>
      </w:r>
      <w:r w:rsidRPr="005C542C">
        <w:rPr>
          <w:rFonts w:ascii="Bookman Old Style" w:hAnsi="Bookman Old Style" w:cs="Bookman Old Style"/>
          <w:b/>
          <w:iCs/>
          <w:color w:val="auto"/>
          <w:sz w:val="24"/>
          <w:szCs w:val="24"/>
        </w:rPr>
        <w:t>”</w:t>
      </w:r>
      <w:r w:rsidRPr="005C542C">
        <w:rPr>
          <w:rFonts w:ascii="Bookman Old Style" w:hAnsi="Bookman Old Style" w:cs="Bookman Old Style"/>
          <w:iCs/>
          <w:color w:val="auto"/>
          <w:sz w:val="24"/>
          <w:szCs w:val="24"/>
        </w:rPr>
        <w:t xml:space="preserve">] and which is more particularly described in the </w:t>
      </w:r>
      <w:r w:rsidRPr="005C542C">
        <w:rPr>
          <w:rFonts w:ascii="Bookman Old Style" w:hAnsi="Bookman Old Style" w:cs="Bookman Old Style"/>
          <w:b/>
          <w:iCs/>
          <w:color w:val="auto"/>
          <w:sz w:val="24"/>
          <w:szCs w:val="24"/>
        </w:rPr>
        <w:t>SCHEDULE-A</w:t>
      </w:r>
      <w:r w:rsidRPr="005C542C">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5C542C">
        <w:rPr>
          <w:rFonts w:ascii="Bookman Old Style" w:hAnsi="Bookman Old Style"/>
          <w:color w:val="auto"/>
          <w:sz w:val="24"/>
          <w:szCs w:val="24"/>
        </w:rPr>
        <w:t>Further, 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Second Part </w:t>
      </w:r>
      <w:r w:rsidRPr="005C542C">
        <w:rPr>
          <w:rFonts w:ascii="Bookman Old Style" w:hAnsi="Bookman Old Style"/>
          <w:bCs/>
          <w:color w:val="auto"/>
          <w:sz w:val="24"/>
          <w:szCs w:val="24"/>
        </w:rPr>
        <w:t xml:space="preserve">herein have entered into various Development agreements along with Power of Attorney and assigned development rights of their respective land to and in favour of the Promoter/Builder hereinabove named on the terms and conditions as stipulated in the respective development agreements. Further, </w:t>
      </w:r>
      <w:r w:rsidRPr="005C542C">
        <w:rPr>
          <w:rFonts w:ascii="Bookman Old Style" w:hAnsi="Bookman Old Style"/>
          <w:color w:val="auto"/>
          <w:sz w:val="24"/>
          <w:szCs w:val="24"/>
        </w:rPr>
        <w:t>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First Part/Promoter </w:t>
      </w:r>
      <w:r w:rsidRPr="005C542C">
        <w:rPr>
          <w:rFonts w:ascii="Bookman Old Style" w:hAnsi="Bookman Old Style"/>
          <w:bCs/>
          <w:color w:val="auto"/>
          <w:sz w:val="24"/>
          <w:szCs w:val="24"/>
        </w:rPr>
        <w:t>herein have entered into various Sale Deed as tabled herein under thereby acquired ownership rights in the said land, which details of Development Agreement and Sale Deeds are as under,</w:t>
      </w:r>
    </w:p>
    <w:p w:rsidR="00EF2851" w:rsidRPr="005C542C" w:rsidRDefault="00EF2851" w:rsidP="00EF2851">
      <w:pPr>
        <w:pStyle w:val="BodyText"/>
        <w:spacing w:after="0" w:line="240" w:lineRule="auto"/>
        <w:ind w:left="0"/>
        <w:rPr>
          <w:rFonts w:ascii="Bookman Old Style" w:hAnsi="Bookman Old Style"/>
          <w:bCs/>
          <w:color w:val="auto"/>
          <w:sz w:val="24"/>
          <w:szCs w:val="24"/>
        </w:rPr>
      </w:pPr>
    </w:p>
    <w:tbl>
      <w:tblPr>
        <w:tblW w:w="7940" w:type="dxa"/>
        <w:jc w:val="center"/>
        <w:tblLook w:val="04A0"/>
      </w:tblPr>
      <w:tblGrid>
        <w:gridCol w:w="3740"/>
        <w:gridCol w:w="2180"/>
        <w:gridCol w:w="2020"/>
      </w:tblGrid>
      <w:tr w:rsidR="00EF2851" w:rsidRPr="005C542C"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lastRenderedPageBreak/>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Date of Execution /Registration </w:t>
            </w:r>
          </w:p>
        </w:tc>
      </w:tr>
      <w:tr w:rsidR="00EF2851" w:rsidRPr="005C542C"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74/1A/1B</w:t>
            </w: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17/03/2020</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74/1A/1B/1</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9153/2018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4964/2019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74/1A/1B/2</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7508/2018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7509/2018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74/1A/1B/3</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6166/2019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74/1A/1B/4</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6055/2018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74/1B</w:t>
            </w:r>
          </w:p>
        </w:tc>
      </w:tr>
      <w:tr w:rsidR="00EF2851" w:rsidRPr="005C542C"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bl>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totally </w:t>
      </w:r>
      <w:r w:rsidRPr="005C542C">
        <w:rPr>
          <w:rFonts w:ascii="Bookman Old Style" w:hAnsi="Bookman Old Style"/>
          <w:bCs/>
          <w:color w:val="auto"/>
          <w:sz w:val="24"/>
          <w:szCs w:val="24"/>
        </w:rPr>
        <w:t xml:space="preserve">admeasuring </w:t>
      </w:r>
      <w:r w:rsidRPr="005C542C">
        <w:rPr>
          <w:rFonts w:ascii="Bookman Old Style" w:hAnsi="Bookman Old Style"/>
          <w:b/>
          <w:bCs/>
          <w:color w:val="auto"/>
          <w:sz w:val="24"/>
          <w:szCs w:val="24"/>
        </w:rPr>
        <w:t>00H 60.19R i.e. 6019 Square Meters</w:t>
      </w:r>
      <w:r w:rsidRPr="005C542C">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which was Sanctioned by layout bearing No. B.P./LAYOUT/RAVET/61/2020 dated 20/08/2020 for the said land, which was also accompanied by the Work Commencement order bearing Commencement Certificate No. BP/RAVET/87/2020 dated 20/10/2020. </w:t>
      </w:r>
      <w:r w:rsidRPr="005C542C">
        <w:rPr>
          <w:rFonts w:ascii="Bookman Old Style" w:hAnsi="Bookman Old Style"/>
          <w:b/>
          <w:bCs/>
          <w:color w:val="auto"/>
          <w:sz w:val="24"/>
          <w:szCs w:val="24"/>
        </w:rPr>
        <w:t>AND</w:t>
      </w:r>
    </w:p>
    <w:p w:rsidR="00EF2851" w:rsidRPr="005C542C" w:rsidRDefault="00EF2851" w:rsidP="00EF2851">
      <w:pPr>
        <w:spacing w:after="0" w:line="240" w:lineRule="auto"/>
        <w:ind w:left="0"/>
        <w:rPr>
          <w:rFonts w:ascii="Bookman Old Style" w:hAnsi="Bookman Old Style"/>
          <w:b/>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 herein has applied to </w:t>
      </w:r>
      <w:r w:rsidRPr="005C542C">
        <w:rPr>
          <w:rFonts w:ascii="Bookman Old Style" w:hAnsi="Bookman Old Style"/>
          <w:color w:val="auto"/>
          <w:sz w:val="24"/>
          <w:szCs w:val="24"/>
        </w:rPr>
        <w:t xml:space="preserve">Hon'ble Collector, Pune /Hon'ble Tehsildar, Haveli, Pune </w:t>
      </w:r>
      <w:r w:rsidRPr="005C542C">
        <w:rPr>
          <w:rFonts w:ascii="Bookman Old Style" w:hAnsi="Bookman Old Style"/>
          <w:bCs/>
          <w:color w:val="auto"/>
          <w:sz w:val="24"/>
          <w:szCs w:val="24"/>
        </w:rPr>
        <w:t xml:space="preserve">to grant permission to use the said land for non-agricultural purposes and the same is awaited. </w:t>
      </w:r>
      <w:r w:rsidRPr="005C542C">
        <w:rPr>
          <w:rFonts w:ascii="Bookman Old Style" w:hAnsi="Bookman Old Style"/>
          <w:b/>
          <w:bCs/>
          <w:color w:val="auto"/>
          <w:sz w:val="24"/>
          <w:szCs w:val="24"/>
        </w:rPr>
        <w:t>AND</w:t>
      </w:r>
    </w:p>
    <w:p w:rsidR="00EF2851" w:rsidRPr="005C542C" w:rsidRDefault="00EF2851" w:rsidP="00EF2851">
      <w:pPr>
        <w:spacing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proposed to construct on the project land </w:t>
      </w:r>
      <w:r w:rsidRPr="005C542C">
        <w:rPr>
          <w:rFonts w:ascii="Bookman Old Style" w:hAnsi="Bookman Old Style"/>
          <w:bCs/>
          <w:color w:val="auto"/>
          <w:sz w:val="24"/>
          <w:szCs w:val="24"/>
        </w:rPr>
        <w:t xml:space="preserve">a scheme comprising of ownership Apartment (Residential + Commercial), </w:t>
      </w:r>
      <w:r w:rsidRPr="005C542C">
        <w:rPr>
          <w:rFonts w:ascii="Bookman Old Style" w:hAnsi="Bookman Old Style"/>
          <w:bCs/>
          <w:color w:val="auto"/>
          <w:sz w:val="24"/>
          <w:szCs w:val="24"/>
        </w:rPr>
        <w:lastRenderedPageBreak/>
        <w:t xml:space="preserve">in the name of </w:t>
      </w:r>
      <w:r w:rsidRPr="005C542C">
        <w:rPr>
          <w:rFonts w:ascii="Bookman Old Style" w:hAnsi="Bookman Old Style"/>
          <w:b/>
          <w:bCs/>
          <w:color w:val="auto"/>
          <w:sz w:val="24"/>
          <w:szCs w:val="24"/>
        </w:rPr>
        <w:t>“</w:t>
      </w:r>
      <w:r w:rsidRPr="005C542C">
        <w:rPr>
          <w:rFonts w:ascii="Bookman Old Style" w:hAnsi="Bookman Old Style"/>
          <w:b/>
          <w:iCs/>
          <w:color w:val="auto"/>
          <w:sz w:val="24"/>
        </w:rPr>
        <w:t>41 EVOKE</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[Herein after referred to as the </w:t>
      </w:r>
      <w:r w:rsidRPr="005C542C">
        <w:rPr>
          <w:rFonts w:ascii="Bookman Old Style" w:hAnsi="Bookman Old Style"/>
          <w:b/>
          <w:bCs/>
          <w:i/>
          <w:color w:val="auto"/>
          <w:sz w:val="24"/>
          <w:szCs w:val="24"/>
        </w:rPr>
        <w:t>“said project”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consisting of building/floors/units as tabled hereinbelow;</w:t>
      </w:r>
    </w:p>
    <w:p w:rsidR="00EF2851" w:rsidRPr="005C542C"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tblPr>
      <w:tblGrid>
        <w:gridCol w:w="1464"/>
        <w:gridCol w:w="1906"/>
        <w:gridCol w:w="1809"/>
        <w:gridCol w:w="2329"/>
        <w:gridCol w:w="1134"/>
      </w:tblGrid>
      <w:tr w:rsidR="00424659" w:rsidRPr="005C542C" w:rsidTr="00424659">
        <w:trPr>
          <w:jc w:val="center"/>
        </w:trPr>
        <w:tc>
          <w:tcPr>
            <w:tcW w:w="8642" w:type="dxa"/>
            <w:gridSpan w:val="5"/>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POTENTIAL OF PROJECT</w:t>
            </w:r>
          </w:p>
        </w:tc>
      </w:tr>
      <w:tr w:rsidR="00424659" w:rsidRPr="005C542C" w:rsidTr="00424659">
        <w:trPr>
          <w:jc w:val="center"/>
        </w:trPr>
        <w:tc>
          <w:tcPr>
            <w:tcW w:w="1464" w:type="dxa"/>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BUILDING NUMBER</w:t>
            </w:r>
          </w:p>
        </w:tc>
        <w:tc>
          <w:tcPr>
            <w:tcW w:w="1906"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OCCUPATION TYPE</w:t>
            </w:r>
          </w:p>
        </w:tc>
        <w:tc>
          <w:tcPr>
            <w:tcW w:w="180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NUMBER OF FLOORS</w:t>
            </w:r>
          </w:p>
        </w:tc>
        <w:tc>
          <w:tcPr>
            <w:tcW w:w="232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PHASE</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A</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+ 13</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87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B</w:t>
            </w:r>
          </w:p>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+ 14</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94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 xml:space="preserve">C </w:t>
            </w:r>
          </w:p>
          <w:p w:rsidR="00EF2851" w:rsidRPr="005C542C" w:rsidRDefault="00EF2851" w:rsidP="00933711">
            <w:pPr>
              <w:spacing w:after="0" w:line="276" w:lineRule="auto"/>
              <w:ind w:left="-134"/>
              <w:jc w:val="center"/>
              <w:rPr>
                <w:rFonts w:ascii="Bookman Old Style" w:hAnsi="Bookman Old Style"/>
                <w:b/>
                <w:i/>
                <w:iCs/>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rFonts w:ascii="Bookman Old Style" w:hAnsi="Bookman Old Style"/>
                <w:color w:val="auto"/>
                <w:sz w:val="22"/>
                <w:szCs w:val="24"/>
              </w:rPr>
            </w:pPr>
            <w:r w:rsidRPr="005C542C">
              <w:rPr>
                <w:rFonts w:ascii="Bookman Old Style" w:hAnsi="Bookman Old Style"/>
                <w:color w:val="auto"/>
                <w:sz w:val="22"/>
                <w:szCs w:val="24"/>
              </w:rPr>
              <w:t>Commercial</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 Shop/Office/</w:t>
            </w:r>
          </w:p>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III</w:t>
            </w:r>
          </w:p>
        </w:tc>
      </w:tr>
    </w:tbl>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b/>
          <w:i/>
          <w:color w:val="auto"/>
          <w:sz w:val="24"/>
          <w:szCs w:val="24"/>
        </w:rPr>
      </w:pPr>
      <w:r w:rsidRPr="005C542C">
        <w:rPr>
          <w:rFonts w:ascii="Bookman Old Style" w:hAnsi="Bookman Old Style"/>
          <w:color w:val="auto"/>
          <w:sz w:val="24"/>
          <w:szCs w:val="24"/>
        </w:rPr>
        <w:t xml:space="preserve">(hereinafter referred to as the </w:t>
      </w:r>
      <w:r w:rsidRPr="005C542C">
        <w:rPr>
          <w:rFonts w:ascii="Bookman Old Style" w:hAnsi="Bookman Old Style"/>
          <w:b/>
          <w:i/>
          <w:color w:val="auto"/>
          <w:sz w:val="24"/>
          <w:szCs w:val="24"/>
        </w:rPr>
        <w:t>"Said Building/s"</w:t>
      </w:r>
      <w:r w:rsidRPr="005C542C">
        <w:rPr>
          <w:rFonts w:ascii="Bookman Old Style" w:hAnsi="Bookman Old Style"/>
          <w:color w:val="auto"/>
          <w:sz w:val="24"/>
          <w:szCs w:val="24"/>
        </w:rPr>
        <w:t xml:space="preserve"> for the sake of brevity).</w:t>
      </w:r>
      <w:r w:rsidRPr="005C542C">
        <w:rPr>
          <w:rFonts w:ascii="Bookman Old Style" w:hAnsi="Bookman Old Style"/>
          <w:b/>
          <w:color w:val="auto"/>
          <w:sz w:val="24"/>
          <w:szCs w:val="24"/>
        </w:rPr>
        <w:t>AND</w:t>
      </w:r>
    </w:p>
    <w:p w:rsidR="00EF2851" w:rsidRPr="005C542C" w:rsidRDefault="00EF2851" w:rsidP="00EF2851">
      <w:pPr>
        <w:spacing w:after="0" w:line="276" w:lineRule="auto"/>
        <w:ind w:left="0"/>
        <w:rPr>
          <w:rFonts w:ascii="Bookman Old Style" w:hAnsi="Bookman Old Style"/>
          <w:b/>
          <w:i/>
          <w:color w:val="auto"/>
          <w:sz w:val="24"/>
          <w:szCs w:val="24"/>
        </w:rPr>
      </w:pPr>
    </w:p>
    <w:p w:rsidR="00EF2851" w:rsidRPr="005C542C" w:rsidRDefault="00EF2851" w:rsidP="00EF2851">
      <w:pPr>
        <w:spacing w:line="276" w:lineRule="auto"/>
        <w:ind w:left="0"/>
        <w:rPr>
          <w:rFonts w:ascii="Bookman Old Style" w:hAnsi="Bookman Old Style"/>
          <w:i/>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Real Estate Regulatory Authority, Pune has granted registration to the Project proposed on the said land, vide registration no. </w:t>
      </w:r>
      <w:r w:rsidRPr="005C542C">
        <w:rPr>
          <w:rFonts w:ascii="Bookman Old Style" w:hAnsi="Bookman Old Style"/>
          <w:b/>
          <w:color w:val="auto"/>
          <w:sz w:val="24"/>
          <w:szCs w:val="24"/>
        </w:rPr>
        <w:t>P52100026277</w:t>
      </w:r>
      <w:r w:rsidRPr="005C542C">
        <w:rPr>
          <w:rFonts w:ascii="Bookman Old Style" w:hAnsi="Bookman Old Style"/>
          <w:bCs/>
          <w:color w:val="auto"/>
          <w:sz w:val="24"/>
          <w:szCs w:val="24"/>
        </w:rPr>
        <w:t xml:space="preserve">, dated </w:t>
      </w:r>
      <w:r w:rsidRPr="005C542C">
        <w:rPr>
          <w:rFonts w:ascii="Bookman Old Style" w:hAnsi="Bookman Old Style"/>
          <w:b/>
          <w:bCs/>
          <w:color w:val="auto"/>
          <w:sz w:val="24"/>
          <w:szCs w:val="24"/>
        </w:rPr>
        <w:t>04/09/2020</w:t>
      </w:r>
      <w:r w:rsidRPr="005C542C">
        <w:rPr>
          <w:rFonts w:ascii="Bookman Old Style" w:hAnsi="Bookman Old Style"/>
          <w:bCs/>
          <w:color w:val="auto"/>
          <w:sz w:val="24"/>
          <w:szCs w:val="24"/>
        </w:rPr>
        <w:t xml:space="preserve"> authenticated copy of the said registration is attached to this agreement at </w:t>
      </w:r>
      <w:r w:rsidRPr="005C542C">
        <w:rPr>
          <w:rFonts w:ascii="Bookman Old Style" w:hAnsi="Bookman Old Style"/>
          <w:b/>
          <w:bCs/>
          <w:color w:val="auto"/>
          <w:sz w:val="24"/>
          <w:szCs w:val="24"/>
        </w:rPr>
        <w:t>Annexure-F</w:t>
      </w:r>
      <w:r w:rsidRPr="005C542C">
        <w:rPr>
          <w:rFonts w:ascii="Bookman Old Style" w:hAnsi="Bookman Old Style"/>
          <w:bCs/>
          <w:color w:val="auto"/>
          <w:sz w:val="24"/>
          <w:szCs w:val="24"/>
        </w:rPr>
        <w:t>.</w:t>
      </w:r>
    </w:p>
    <w:p w:rsidR="00EF2851" w:rsidRPr="005C542C" w:rsidRDefault="00EF2851" w:rsidP="00EF2851">
      <w:pPr>
        <w:spacing w:after="0" w:line="240" w:lineRule="auto"/>
        <w:ind w:left="0"/>
        <w:jc w:val="left"/>
        <w:rPr>
          <w:rFonts w:ascii="Bookman Old Style" w:hAnsi="Bookman Old Style"/>
          <w:i/>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entered into a standard Agreement with </w:t>
      </w:r>
      <w:r w:rsidRPr="005C542C">
        <w:rPr>
          <w:rFonts w:ascii="Bookman Old Style" w:hAnsi="Bookman Old Style"/>
          <w:b/>
          <w:color w:val="auto"/>
          <w:sz w:val="24"/>
          <w:szCs w:val="24"/>
        </w:rPr>
        <w:t>Ar. Vishwas Sadashiv Kulkarni</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having License No. CA/1984/8465,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appointed </w:t>
      </w:r>
      <w:r w:rsidRPr="005C542C">
        <w:rPr>
          <w:rFonts w:ascii="Bookman Old Style" w:hAnsi="Bookman Old Style"/>
          <w:b/>
          <w:bCs/>
          <w:color w:val="auto"/>
          <w:sz w:val="24"/>
          <w:szCs w:val="24"/>
        </w:rPr>
        <w:t>M/s G. A. Bhilare Consultants Pvt. Ltd.</w:t>
      </w:r>
      <w:bookmarkStart w:id="1" w:name="_Hlk50633727"/>
      <w:r w:rsidRPr="005C542C">
        <w:rPr>
          <w:rFonts w:ascii="Bookman Old Style" w:hAnsi="Bookman Old Style"/>
          <w:color w:val="auto"/>
          <w:sz w:val="24"/>
          <w:szCs w:val="24"/>
        </w:rPr>
        <w:t>structural Engineer</w:t>
      </w:r>
      <w:bookmarkEnd w:id="1"/>
      <w:r w:rsidRPr="005C542C">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accordingly commenced construction of the said building/s in accordance with the sanctioned plans.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by virtue of the recitals as mentioned herein above the Promoter has sole and exclusive right to sell the Apartment/s in the said </w:t>
      </w:r>
      <w:r w:rsidRPr="005C542C">
        <w:rPr>
          <w:rFonts w:ascii="Bookman Old Style" w:hAnsi="Bookman Old Style"/>
          <w:color w:val="auto"/>
          <w:sz w:val="24"/>
          <w:szCs w:val="24"/>
        </w:rPr>
        <w:lastRenderedPageBreak/>
        <w:t xml:space="preserve">building/s / said project constructed / to be constructed by the Promoter on the project land and to enter into Agreement/s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(s)/s of the Apartments and further to receive the sale consideration in respect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on demand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has given inspection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of all the documents of title, Deeds and Documents, Orders, NA Orders, Sanctions, Registration Certificates, 7/12 Extracts, Title Search Report of the said land, commencement Certificate, Indemnity Bonds, Undertakings,  relating to the project land and the plans, layouts, designs and specifications prepared by the Promoter's Architects</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5C542C">
        <w:rPr>
          <w:rFonts w:ascii="Bookman Old Style" w:hAnsi="Bookman Old Style"/>
          <w:b/>
          <w:i/>
          <w:color w:val="auto"/>
          <w:sz w:val="24"/>
          <w:szCs w:val="24"/>
        </w:rPr>
        <w:t>the said Acts</w:t>
      </w:r>
      <w:r w:rsidRPr="005C542C">
        <w:rPr>
          <w:rFonts w:ascii="Bookman Old Style" w:hAnsi="Bookman Old Style"/>
          <w:color w:val="auto"/>
          <w:sz w:val="24"/>
          <w:szCs w:val="24"/>
        </w:rPr>
        <w:t xml:space="preserve">") and the Rules and Regulations made thereunder.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Promoter has decided to form an Association of Apartments under Maharashtra Apartment Ownership Act, 1970 of all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of the buildings/project and have specifically informed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its intention to do so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raised no any objection to the same.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on the request of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carried out independent necessary search by appointing his/her/their own Advocate regarding the title and the nature of the title of the said land / proposed project.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further visited the online site of the Real Estate Regulatory Authority and has apprised himself /herself/themselves about the details of the said project as disclosed and declared by the Promoter therein.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5C542C">
        <w:rPr>
          <w:rFonts w:ascii="Bookman Old Style" w:hAnsi="Bookman Old Style"/>
          <w:b/>
          <w:bCs/>
          <w:color w:val="auto"/>
          <w:sz w:val="24"/>
          <w:szCs w:val="24"/>
        </w:rPr>
        <w:t>“SCHEDULE-B”</w:t>
      </w:r>
      <w:r w:rsidRPr="005C542C">
        <w:rPr>
          <w:rFonts w:ascii="Bookman Old Style" w:hAnsi="Bookman Old Style"/>
          <w:bCs/>
          <w:color w:val="auto"/>
          <w:sz w:val="24"/>
          <w:szCs w:val="24"/>
        </w:rPr>
        <w:t xml:space="preserve"> annexed herewith and delineated and demarcated in Red </w:t>
      </w:r>
      <w:r w:rsidR="00216DE4" w:rsidRPr="005C542C">
        <w:rPr>
          <w:rFonts w:ascii="Bookman Old Style" w:hAnsi="Bookman Old Style"/>
          <w:bCs/>
          <w:color w:val="auto"/>
          <w:sz w:val="24"/>
          <w:szCs w:val="24"/>
        </w:rPr>
        <w:t>Colour</w:t>
      </w:r>
      <w:r w:rsidRPr="005C542C">
        <w:rPr>
          <w:rFonts w:ascii="Bookman Old Style" w:hAnsi="Bookman Old Style"/>
          <w:bCs/>
          <w:color w:val="auto"/>
          <w:sz w:val="24"/>
          <w:szCs w:val="24"/>
        </w:rPr>
        <w:t xml:space="preserve"> in </w:t>
      </w:r>
      <w:r w:rsidRPr="005C542C">
        <w:rPr>
          <w:rFonts w:ascii="Bookman Old Style" w:hAnsi="Bookman Old Style"/>
          <w:b/>
          <w:bCs/>
          <w:color w:val="auto"/>
          <w:sz w:val="24"/>
          <w:szCs w:val="24"/>
        </w:rPr>
        <w:t>Annexure-“D”</w:t>
      </w:r>
      <w:r w:rsidRPr="005C542C">
        <w:rPr>
          <w:rFonts w:ascii="Bookman Old Style" w:hAnsi="Bookman Old Style"/>
          <w:bCs/>
          <w:color w:val="auto"/>
          <w:sz w:val="24"/>
          <w:szCs w:val="24"/>
        </w:rPr>
        <w:t xml:space="preserve"> annexed hereto.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terms and conditions of the deeds and documents concerning the title of the said land so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contents of the indemnity bonds/Undertakings, etc. given by the Promoter to the Hon’ble Collector, </w:t>
      </w:r>
      <w:r w:rsidRPr="005C542C">
        <w:rPr>
          <w:rFonts w:ascii="Bookman Old Style" w:hAnsi="Bookman Old Style"/>
          <w:bCs/>
          <w:color w:val="auto"/>
          <w:sz w:val="24"/>
          <w:szCs w:val="24"/>
        </w:rPr>
        <w:t>Pimpri-Chinchwad</w:t>
      </w:r>
      <w:r w:rsidRPr="005C542C">
        <w:rPr>
          <w:rFonts w:ascii="Bookman Old Style" w:hAnsi="Bookman Old Style"/>
          <w:color w:val="auto"/>
          <w:sz w:val="24"/>
          <w:szCs w:val="24"/>
        </w:rPr>
        <w:t xml:space="preserve"> Municipal Corporation or any other authority and terms and conditions mentioned in Commencement certificate, NA Order  and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the terms and conditions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of the fact that the present scheme is Single Phase of the said project and the all the phases after they are fully developed shall form one Association of Apartments.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aware that the Promoter has entered or will enter into similar and/or different and/or separate Agreements with several other intending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and/or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persons and parties in respect of other units in the said building/project.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being desirous of purchasing an Apartment, applied to the Promoter for allotment of the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- 405</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on the</w:t>
      </w:r>
      <w:r>
        <w:rPr>
          <w:rFonts w:ascii="Bookman Old Style" w:hAnsi="Bookman Old Style"/>
          <w:b/>
          <w:bCs/>
          <w:color w:val="auto"/>
          <w:sz w:val="24"/>
          <w:szCs w:val="24"/>
        </w:rPr>
        <w:t>04th Floor</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ofthe </w:t>
      </w:r>
      <w:r w:rsidRPr="005C542C">
        <w:rPr>
          <w:rFonts w:ascii="Bookman Old Style" w:hAnsi="Bookman Old Style"/>
          <w:b/>
          <w:bCs/>
          <w:color w:val="auto"/>
          <w:sz w:val="24"/>
          <w:szCs w:val="24"/>
        </w:rPr>
        <w:t xml:space="preserve">Phase -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bCs/>
          <w:color w:val="auto"/>
          <w:sz w:val="24"/>
          <w:szCs w:val="24"/>
        </w:rPr>
        <w:t xml:space="preserve"> to be constructed on the said land. Accordingly, </w:t>
      </w:r>
      <w:r w:rsidRPr="005C542C">
        <w:rPr>
          <w:rFonts w:ascii="Bookman Old Style" w:hAnsi="Bookman Old Style"/>
          <w:color w:val="auto"/>
          <w:sz w:val="24"/>
          <w:szCs w:val="24"/>
        </w:rPr>
        <w:t xml:space="preserve">in response to the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the 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is offered by the Promoter an </w:t>
      </w:r>
      <w:r w:rsidRPr="005C542C">
        <w:rPr>
          <w:rFonts w:ascii="Bookman Old Style" w:hAnsi="Bookman Old Style"/>
          <w:b/>
          <w:color w:val="auto"/>
          <w:sz w:val="24"/>
          <w:szCs w:val="24"/>
        </w:rPr>
        <w:t xml:space="preserve">Apartment bearing </w:t>
      </w:r>
      <w:r w:rsidRPr="005C542C">
        <w:rPr>
          <w:rFonts w:ascii="Bookman Old Style" w:hAnsi="Bookman Old Style"/>
          <w:b/>
          <w:bCs/>
          <w:color w:val="auto"/>
          <w:sz w:val="24"/>
          <w:szCs w:val="24"/>
        </w:rPr>
        <w:t xml:space="preserve">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- 405</w:t>
      </w:r>
      <w:r w:rsidR="00933711"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on the </w:t>
      </w:r>
      <w:r>
        <w:rPr>
          <w:rFonts w:ascii="Bookman Old Style" w:hAnsi="Bookman Old Style"/>
          <w:b/>
          <w:bCs/>
          <w:color w:val="auto"/>
          <w:sz w:val="24"/>
          <w:szCs w:val="24"/>
        </w:rPr>
        <w:t>04th Floor</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5C542C">
        <w:rPr>
          <w:rFonts w:ascii="Bookman Old Style" w:hAnsi="Bookman Old Style"/>
          <w:b/>
          <w:bCs/>
          <w:color w:val="auto"/>
          <w:sz w:val="24"/>
          <w:szCs w:val="24"/>
        </w:rPr>
        <w:t>Phase-</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 xml:space="preserve">” </w:t>
      </w:r>
      <w:r w:rsidRPr="005C542C">
        <w:rPr>
          <w:rFonts w:ascii="Bookman Old Style" w:hAnsi="Bookman Old Style"/>
          <w:bCs/>
          <w:color w:val="auto"/>
          <w:sz w:val="24"/>
          <w:szCs w:val="24"/>
        </w:rPr>
        <w:t xml:space="preserve">(hereinafter referred to as </w:t>
      </w:r>
      <w:r w:rsidRPr="005C542C">
        <w:rPr>
          <w:rFonts w:ascii="Bookman Old Style" w:hAnsi="Bookman Old Style"/>
          <w:b/>
          <w:bCs/>
          <w:i/>
          <w:color w:val="auto"/>
          <w:sz w:val="24"/>
          <w:szCs w:val="24"/>
        </w:rPr>
        <w:t>“the said Apartment”</w:t>
      </w:r>
      <w:r w:rsidRPr="005C542C">
        <w:rPr>
          <w:rFonts w:ascii="Bookman Old Style" w:hAnsi="Bookman Old Style"/>
          <w:b/>
          <w:bCs/>
          <w:color w:val="auto"/>
          <w:sz w:val="24"/>
          <w:szCs w:val="24"/>
        </w:rPr>
        <w:t xml:space="preserve"> / “</w:t>
      </w:r>
      <w:r w:rsidRPr="005C542C">
        <w:rPr>
          <w:rFonts w:ascii="Bookman Old Style" w:hAnsi="Bookman Old Style"/>
          <w:b/>
          <w:bCs/>
          <w:i/>
          <w:color w:val="auto"/>
          <w:sz w:val="24"/>
          <w:szCs w:val="24"/>
        </w:rPr>
        <w:t>the Said Flat</w:t>
      </w:r>
      <w:r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being constructed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authenticated 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 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5C542C">
        <w:rPr>
          <w:rFonts w:ascii="Bookman Old Style" w:hAnsi="Bookman Old Style"/>
          <w:b/>
          <w:color w:val="auto"/>
          <w:sz w:val="24"/>
          <w:szCs w:val="24"/>
        </w:rPr>
        <w:t xml:space="preserve">Annexure 'A' </w:t>
      </w:r>
      <w:r w:rsidRPr="005C542C">
        <w:rPr>
          <w:rFonts w:ascii="Bookman Old Style" w:hAnsi="Bookman Old Style"/>
          <w:color w:val="auto"/>
          <w:sz w:val="24"/>
          <w:szCs w:val="24"/>
        </w:rPr>
        <w:t xml:space="preserve">to </w:t>
      </w:r>
      <w:r w:rsidRPr="005C542C">
        <w:rPr>
          <w:rFonts w:ascii="Bookman Old Style" w:hAnsi="Bookman Old Style"/>
          <w:b/>
          <w:color w:val="auto"/>
          <w:sz w:val="24"/>
          <w:szCs w:val="24"/>
        </w:rPr>
        <w:t>Annexure 'G'</w:t>
      </w:r>
      <w:r w:rsidRPr="005C542C">
        <w:rPr>
          <w:rFonts w:ascii="Bookman Old Style" w:hAnsi="Bookman Old Style"/>
          <w:color w:val="auto"/>
          <w:sz w:val="24"/>
          <w:szCs w:val="24"/>
        </w:rPr>
        <w:t xml:space="preserve">, respectively.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prior to the execution of these presents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paid to the Promoter a sum of </w:t>
      </w:r>
      <w:r w:rsidR="00933711" w:rsidRPr="005C542C">
        <w:rPr>
          <w:rFonts w:ascii="Bookman Old Style" w:hAnsi="Bookman Old Style"/>
          <w:b/>
          <w:bCs/>
          <w:color w:val="auto"/>
          <w:sz w:val="24"/>
          <w:szCs w:val="24"/>
        </w:rPr>
        <w:t>Rs.</w:t>
      </w:r>
      <w:r>
        <w:rPr>
          <w:rFonts w:ascii="Bookman Old Style" w:hAnsi="Bookman Old Style"/>
          <w:b/>
          <w:bCs/>
          <w:color w:val="auto"/>
          <w:sz w:val="24"/>
          <w:szCs w:val="24"/>
        </w:rPr>
        <w:t xml:space="preserve"> 4,29,802.80</w:t>
      </w:r>
      <w:r w:rsidR="00933711" w:rsidRPr="005C542C">
        <w:rPr>
          <w:rFonts w:ascii="Bookman Old Style" w:hAnsi="Bookman Old Style"/>
          <w:b/>
          <w:bCs/>
          <w:color w:val="auto"/>
          <w:sz w:val="24"/>
          <w:szCs w:val="24"/>
        </w:rPr>
        <w:t xml:space="preserve">(Rupees </w:t>
      </w:r>
      <w:r>
        <w:rPr>
          <w:rFonts w:ascii="Bookman Old Style" w:hAnsi="Bookman Old Style"/>
          <w:b/>
          <w:bCs/>
          <w:color w:val="auto"/>
          <w:sz w:val="24"/>
          <w:szCs w:val="24"/>
        </w:rPr>
        <w:t xml:space="preserve">Rupees Four Lakh Twenty Nine Thousand Eight Hundred Two And Eighty Paise Only </w:t>
      </w:r>
      <w:r w:rsidRPr="005C542C">
        <w:rPr>
          <w:rFonts w:ascii="Bookman Old Style" w:hAnsi="Bookman Old Style"/>
          <w:b/>
          <w:bCs/>
          <w:color w:val="auto"/>
          <w:sz w:val="24"/>
          <w:szCs w:val="24"/>
        </w:rPr>
        <w:t>)</w:t>
      </w:r>
      <w:r w:rsidR="00DB7D07" w:rsidRPr="005C542C">
        <w:rPr>
          <w:rFonts w:ascii="Bookman Old Style" w:hAnsi="Bookman Old Style"/>
          <w:color w:val="auto"/>
          <w:sz w:val="24"/>
          <w:szCs w:val="24"/>
        </w:rPr>
        <w:t xml:space="preserve">including Stamp Duty and Registration charges and excluding GST, </w:t>
      </w:r>
      <w:r w:rsidRPr="005C542C">
        <w:rPr>
          <w:rFonts w:ascii="Bookman Old Style" w:hAnsi="Bookman Old Style"/>
          <w:color w:val="auto"/>
          <w:sz w:val="24"/>
          <w:szCs w:val="24"/>
        </w:rPr>
        <w:t xml:space="preserve">being part/advance payment of the sale consideration of the Apartment agreed to be sold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advance payment or Application Fee (the payment and receipt whereof the Promoter both hereby admit and acknowledge) and the </w:t>
      </w:r>
      <w:r w:rsidR="007933DF">
        <w:rPr>
          <w:rFonts w:ascii="Bookman Old Style" w:hAnsi="Bookman Old Style"/>
          <w:color w:val="auto"/>
          <w:sz w:val="24"/>
          <w:szCs w:val="24"/>
        </w:rPr>
        <w:lastRenderedPageBreak/>
        <w:t>Allottee</w:t>
      </w:r>
      <w:r w:rsidRPr="005C542C">
        <w:rPr>
          <w:rFonts w:ascii="Bookman Old Style" w:hAnsi="Bookman Old Style"/>
          <w:color w:val="auto"/>
          <w:sz w:val="24"/>
          <w:szCs w:val="24"/>
        </w:rPr>
        <w:t xml:space="preserve"> has agreed to pay to the Promoter the balance of the sale consideration in the manner hereinafter appearing.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under the said Acts the Promoter is required to execute a written Agreement for sale of said Apartment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being in fact these presents and also to register said Agreement under the Registration Act, 1908.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NOW THEREFOR, THIS AGREEMENT WITNESSETH AND IT IS HEREBY AGREED BY AND BETWEEN THE PARTIES HERETO AS FOLLOWS: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recitals mentioned herein above shall form part of this agreement and shall be binding upon the parties.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b/>
          <w:color w:val="auto"/>
          <w:sz w:val="24"/>
          <w:szCs w:val="24"/>
        </w:rPr>
      </w:pPr>
      <w:r w:rsidRPr="005C542C">
        <w:rPr>
          <w:rFonts w:ascii="Bookman Old Style" w:hAnsi="Bookman Old Style"/>
          <w:b/>
          <w:color w:val="auto"/>
          <w:sz w:val="24"/>
          <w:szCs w:val="24"/>
        </w:rPr>
        <w:t xml:space="preserve">Definitions: </w:t>
      </w:r>
      <w:r w:rsidRPr="005C542C">
        <w:rPr>
          <w:rFonts w:ascii="Bookman Old Style" w:hAnsi="Bookman Old Style"/>
          <w:color w:val="auto"/>
          <w:sz w:val="24"/>
          <w:szCs w:val="24"/>
        </w:rPr>
        <w:t>In this agreement, unless the context otherwise requires the words:</w:t>
      </w:r>
      <w:r w:rsidRPr="005C542C">
        <w:rPr>
          <w:rFonts w:ascii="Bookman Old Style" w:hAnsi="Bookman Old Style"/>
          <w:b/>
          <w:color w:val="auto"/>
          <w:sz w:val="24"/>
          <w:szCs w:val="24"/>
        </w:rPr>
        <w:tab/>
      </w:r>
      <w:r w:rsidRPr="005C542C">
        <w:rPr>
          <w:rFonts w:ascii="Bookman Old Style" w:hAnsi="Bookman Old Style"/>
          <w:b/>
          <w:color w:val="auto"/>
          <w:sz w:val="24"/>
          <w:szCs w:val="24"/>
        </w:rPr>
        <w:tab/>
      </w:r>
      <w:r w:rsidRPr="005C542C">
        <w:rPr>
          <w:rFonts w:ascii="Bookman Old Style" w:hAnsi="Bookman Old Style"/>
          <w:b/>
          <w:color w:val="auto"/>
          <w:sz w:val="24"/>
          <w:szCs w:val="24"/>
        </w:rPr>
        <w:tab/>
      </w:r>
    </w:p>
    <w:p w:rsidR="00EF2851" w:rsidRPr="005C542C" w:rsidRDefault="00EF2851" w:rsidP="00EF2851">
      <w:pPr>
        <w:ind w:left="0"/>
        <w:rPr>
          <w:rFonts w:ascii="Bookman Old Style" w:hAnsi="Bookman Old Style"/>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“carpet area”:</w:t>
      </w:r>
      <w:r w:rsidRPr="005C542C">
        <w:rPr>
          <w:rFonts w:ascii="Bookman Old Style" w:hAnsi="Bookman Old Style"/>
          <w:color w:val="auto"/>
          <w:sz w:val="24"/>
          <w:szCs w:val="24"/>
        </w:rPr>
        <w:tab/>
        <w:t xml:space="preserve">means the net usable floor area of an apartment, excluding the area covered by the external walls, areas under services shafts, exclusive balcony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verandah area and exclusive open terrace area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but includes the area covered by the internal partition walls of the apartment.</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“Common Area”:</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w:t>
      </w:r>
      <w:r w:rsidRPr="005C542C">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bCs/>
          <w:color w:val="auto"/>
          <w:sz w:val="24"/>
          <w:szCs w:val="24"/>
        </w:rPr>
      </w:pPr>
      <w:r w:rsidRPr="005C542C">
        <w:rPr>
          <w:rFonts w:ascii="Bookman Old Style" w:hAnsi="Bookman Old Style"/>
          <w:b/>
          <w:color w:val="auto"/>
          <w:sz w:val="24"/>
          <w:szCs w:val="24"/>
        </w:rPr>
        <w:lastRenderedPageBreak/>
        <w:t xml:space="preserve">“Limited Common area”: </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5C542C">
        <w:rPr>
          <w:rFonts w:ascii="Bookman Old Style" w:hAnsi="Bookman Old Style"/>
          <w:bCs/>
          <w:color w:val="auto"/>
          <w:sz w:val="24"/>
          <w:szCs w:val="24"/>
        </w:rPr>
        <w:t>Partition walls between the two apartments shall be limited common property of the said two apartments.</w:t>
      </w:r>
    </w:p>
    <w:p w:rsidR="00EF2851" w:rsidRPr="005C542C" w:rsidRDefault="00EF2851" w:rsidP="00EF2851">
      <w:pPr>
        <w:spacing w:after="0" w:line="276" w:lineRule="auto"/>
        <w:ind w:left="1440"/>
        <w:rPr>
          <w:rFonts w:ascii="Bookman Old Style" w:hAnsi="Bookman Old Style"/>
          <w:bCs/>
          <w:color w:val="auto"/>
          <w:sz w:val="24"/>
          <w:szCs w:val="24"/>
        </w:rPr>
      </w:pPr>
    </w:p>
    <w:p w:rsidR="00EF2851" w:rsidRPr="005C542C" w:rsidRDefault="00EF2851" w:rsidP="00EF2851">
      <w:pPr>
        <w:spacing w:after="0"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FLOOR SPACE INDEX (FSI)</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hereby declares that the Floor Space Index available as on date in respect of the project land is 0.9000 i.e. 4324.50 Square Meters only and Promoter has planned to utilize </w:t>
      </w:r>
      <w:bookmarkStart w:id="2" w:name="_Hlk50633826"/>
      <w:r w:rsidRPr="005C542C">
        <w:rPr>
          <w:rFonts w:ascii="Bookman Old Style" w:hAnsi="Bookman Old Style"/>
          <w:color w:val="auto"/>
          <w:sz w:val="24"/>
          <w:szCs w:val="24"/>
        </w:rPr>
        <w:t>Floor Space Index of 8178.61 Square Meters by availing of TDR or FSI available on payment of premiums or FSI available as incentive FSI</w:t>
      </w:r>
      <w:bookmarkEnd w:id="2"/>
      <w:r w:rsidRPr="005C542C">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5C542C">
        <w:rPr>
          <w:rFonts w:ascii="Bookman Old Style" w:hAnsi="Bookman Old Style"/>
          <w:b/>
          <w:bCs/>
          <w:color w:val="auto"/>
          <w:sz w:val="24"/>
          <w:szCs w:val="24"/>
        </w:rPr>
        <w:t xml:space="preserve">12503.11 Square Meters </w:t>
      </w:r>
      <w:r w:rsidRPr="005C542C">
        <w:rPr>
          <w:rFonts w:ascii="Bookman Old Style" w:hAnsi="Bookman Old Style"/>
          <w:color w:val="auto"/>
          <w:sz w:val="24"/>
          <w:szCs w:val="24"/>
        </w:rPr>
        <w:t xml:space="preserve">as proposed to be utilized by him on the project land in the said Project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CONSTRUCTION IN ACCORDANCE WITH PLAN</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shall construct the said building/s / projectin accordance with the plans, designs and specifications as approved by the concerned local authority from time to time. Provided that the Promoter shall have to obtain prior consent in writing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respect of variations or modifications which may adversely affect the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w:t>
      </w:r>
      <w:r w:rsidRPr="005C542C">
        <w:rPr>
          <w:rFonts w:ascii="Bookman Old Style" w:hAnsi="Bookman Old Style"/>
          <w:color w:val="auto"/>
          <w:sz w:val="24"/>
          <w:szCs w:val="24"/>
        </w:rPr>
        <w:lastRenderedPageBreak/>
        <w:t xml:space="preserve">the concerned authority after completion of the construction of the said building / said project.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FULL AND TRUE DISCLOSURE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has made full and true disclosure about the title, proposed plans concerning the said land and the said project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w:t>
      </w:r>
      <w:r w:rsidRPr="005C542C">
        <w:rPr>
          <w:rFonts w:ascii="Bookman Old Style" w:hAnsi="Bookman Old Style"/>
          <w:bCs/>
          <w:color w:val="auto"/>
          <w:sz w:val="24"/>
          <w:szCs w:val="24"/>
        </w:rPr>
        <w:t>The</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having acquainted and satisfied himself/herself/themselves with all the facts and nature of rights of the Promoter has/have entered into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after shall not be entitled to challenge or question the title of the owner and the right of the Promoter to enter into this Agreement under any circumstances whatsoever.</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NAME OF THE PROJECT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 xml:space="preserve">The name of the Project shall be </w:t>
      </w:r>
      <w:r w:rsidRPr="005C542C">
        <w:rPr>
          <w:rFonts w:ascii="Bookman Old Style" w:hAnsi="Bookman Old Style"/>
          <w:b/>
          <w:bCs/>
          <w:color w:val="auto"/>
          <w:sz w:val="24"/>
          <w:szCs w:val="24"/>
        </w:rPr>
        <w:t>“41 EVOKE”</w:t>
      </w:r>
      <w:r w:rsidRPr="005C542C">
        <w:rPr>
          <w:rFonts w:ascii="Bookman Old Style" w:hAnsi="Bookman Old Style"/>
          <w:bCs/>
          <w:color w:val="auto"/>
          <w:sz w:val="24"/>
          <w:szCs w:val="24"/>
        </w:rPr>
        <w:t>. The said name shall not be changed for any reason whatsoever without prior written consent of the promoter herein.</w:t>
      </w:r>
    </w:p>
    <w:p w:rsidR="00EF2851" w:rsidRPr="005C542C" w:rsidRDefault="00EF2851" w:rsidP="00EF2851">
      <w:pPr>
        <w:tabs>
          <w:tab w:val="left" w:pos="720"/>
        </w:tabs>
        <w:ind w:left="0"/>
        <w:rPr>
          <w:rFonts w:ascii="Bookman Old Style" w:hAnsi="Bookman Old Style"/>
          <w:color w:val="auto"/>
          <w:sz w:val="24"/>
          <w:szCs w:val="24"/>
        </w:rPr>
      </w:pPr>
    </w:p>
    <w:p w:rsidR="00EF2851" w:rsidRPr="005C542C" w:rsidRDefault="00EF2851" w:rsidP="00EF2851">
      <w:pPr>
        <w:tabs>
          <w:tab w:val="left" w:pos="720"/>
        </w:tabs>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FUTURE SALE OF APARTMENT</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agrees to purchase from the Promoter and the Promoter hereby agrees to sell to the </w:t>
      </w:r>
      <w:r w:rsidR="007933DF">
        <w:rPr>
          <w:rFonts w:ascii="Bookman Old Style" w:hAnsi="Bookman Old Style"/>
          <w:color w:val="auto"/>
          <w:sz w:val="24"/>
          <w:szCs w:val="24"/>
        </w:rPr>
        <w:t>Allottee</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- 405</w:t>
      </w:r>
      <w:r w:rsidR="00933711"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admeasuring </w:t>
      </w:r>
      <w:r>
        <w:rPr>
          <w:rFonts w:ascii="Bookman Old Style" w:hAnsi="Bookman Old Style"/>
          <w:b/>
          <w:bCs/>
          <w:color w:val="auto"/>
          <w:sz w:val="24"/>
          <w:szCs w:val="24"/>
        </w:rPr>
        <w:t xml:space="preserve"> 48.96</w:t>
      </w:r>
      <w:r w:rsidRPr="005C542C">
        <w:rPr>
          <w:rFonts w:ascii="Bookman Old Style" w:hAnsi="Bookman Old Style"/>
          <w:b/>
          <w:bCs/>
          <w:color w:val="auto"/>
          <w:sz w:val="24"/>
          <w:szCs w:val="24"/>
        </w:rPr>
        <w:t xml:space="preserve"> Square Meters </w:t>
      </w:r>
      <w:r w:rsidRPr="005C542C">
        <w:rPr>
          <w:rFonts w:ascii="Bookman Old Style" w:hAnsi="Bookman Old Style"/>
          <w:color w:val="auto"/>
          <w:sz w:val="24"/>
          <w:szCs w:val="24"/>
        </w:rPr>
        <w:t xml:space="preserve">of carpet area </w:t>
      </w:r>
      <w:r w:rsidRPr="005C542C">
        <w:rPr>
          <w:rFonts w:ascii="Bookman Old Style" w:hAnsi="Bookman Old Style"/>
          <w:bCs/>
          <w:color w:val="auto"/>
          <w:sz w:val="24"/>
          <w:szCs w:val="24"/>
        </w:rPr>
        <w:t xml:space="preserve">and </w:t>
      </w:r>
      <w:r w:rsidRPr="005C542C">
        <w:rPr>
          <w:rFonts w:ascii="Bookman Old Style" w:hAnsi="Bookman Old Style"/>
          <w:b/>
          <w:bCs/>
          <w:color w:val="auto"/>
          <w:sz w:val="24"/>
          <w:szCs w:val="24"/>
        </w:rPr>
        <w:t>EnclosedBalcony</w:t>
      </w:r>
      <w:r w:rsidRPr="005C542C">
        <w:rPr>
          <w:rFonts w:ascii="Bookman Old Style" w:hAnsi="Bookman Old Style"/>
          <w:bCs/>
          <w:color w:val="auto"/>
          <w:sz w:val="24"/>
          <w:szCs w:val="24"/>
        </w:rPr>
        <w:t xml:space="preserve"> admeasuring</w:t>
      </w:r>
      <w:r>
        <w:rPr>
          <w:rFonts w:ascii="Bookman Old Style" w:hAnsi="Bookman Old Style"/>
          <w:b/>
          <w:bCs/>
          <w:color w:val="auto"/>
          <w:sz w:val="24"/>
          <w:szCs w:val="24"/>
        </w:rPr>
        <w:t xml:space="preserve"> 1.95</w:t>
      </w:r>
      <w:r w:rsidRPr="005C542C">
        <w:rPr>
          <w:rFonts w:ascii="Bookman Old Style" w:hAnsi="Bookman Old Style"/>
          <w:b/>
          <w:bCs/>
          <w:color w:val="auto"/>
          <w:sz w:val="24"/>
          <w:szCs w:val="24"/>
        </w:rPr>
        <w:t>Square Meter</w:t>
      </w:r>
      <w:r w:rsidRPr="005C542C">
        <w:rPr>
          <w:rFonts w:ascii="Bookman Old Style" w:hAnsi="Bookman Old Style"/>
          <w:color w:val="auto"/>
          <w:sz w:val="24"/>
          <w:szCs w:val="24"/>
        </w:rPr>
        <w:t xml:space="preserve"> with exclusive right to use and occupy the </w:t>
      </w:r>
      <w:r w:rsidRPr="005C542C">
        <w:rPr>
          <w:rFonts w:ascii="Bookman Old Style" w:hAnsi="Bookman Old Style"/>
          <w:bCs/>
          <w:color w:val="auto"/>
          <w:sz w:val="24"/>
          <w:szCs w:val="24"/>
        </w:rPr>
        <w:t xml:space="preserve">adjoining same level </w:t>
      </w:r>
      <w:r w:rsidR="00EE245C" w:rsidRPr="005C542C">
        <w:rPr>
          <w:rFonts w:ascii="Bookman Old Style" w:hAnsi="Bookman Old Style"/>
          <w:b/>
          <w:bCs/>
          <w:color w:val="auto"/>
          <w:sz w:val="24"/>
          <w:szCs w:val="24"/>
        </w:rPr>
        <w:t>Dry/</w:t>
      </w:r>
      <w:r w:rsidRPr="005C542C">
        <w:rPr>
          <w:rFonts w:ascii="Bookman Old Style" w:hAnsi="Bookman Old Style"/>
          <w:b/>
          <w:bCs/>
          <w:color w:val="auto"/>
          <w:sz w:val="24"/>
          <w:szCs w:val="24"/>
        </w:rPr>
        <w:t>Open Balcony</w:t>
      </w:r>
      <w:r w:rsidRPr="005C542C">
        <w:rPr>
          <w:rFonts w:ascii="Bookman Old Style" w:hAnsi="Bookman Old Style"/>
          <w:bCs/>
          <w:color w:val="auto"/>
          <w:sz w:val="24"/>
          <w:szCs w:val="24"/>
        </w:rPr>
        <w:t xml:space="preserve"> admeasuring </w:t>
      </w:r>
      <w:r>
        <w:rPr>
          <w:rFonts w:ascii="Bookman Old Style" w:hAnsi="Bookman Old Style"/>
          <w:b/>
          <w:bCs/>
          <w:color w:val="auto"/>
          <w:sz w:val="24"/>
          <w:szCs w:val="24"/>
        </w:rPr>
        <w:t xml:space="preserve"> 6.13</w:t>
      </w:r>
      <w:r w:rsidRPr="005C542C">
        <w:rPr>
          <w:rFonts w:ascii="Bookman Old Style" w:hAnsi="Bookman Old Style"/>
          <w:b/>
          <w:bCs/>
          <w:color w:val="auto"/>
          <w:sz w:val="24"/>
          <w:szCs w:val="24"/>
        </w:rPr>
        <w:t xml:space="preserve">Square Meters </w:t>
      </w:r>
      <w:r w:rsidRPr="005C542C">
        <w:rPr>
          <w:rFonts w:ascii="Bookman Old Style" w:hAnsi="Bookman Old Style"/>
          <w:bCs/>
          <w:color w:val="auto"/>
          <w:sz w:val="24"/>
          <w:szCs w:val="24"/>
        </w:rPr>
        <w:t xml:space="preserve">located on the </w:t>
      </w:r>
      <w:r>
        <w:rPr>
          <w:rFonts w:ascii="Bookman Old Style" w:hAnsi="Bookman Old Style"/>
          <w:b/>
          <w:bCs/>
          <w:color w:val="auto"/>
          <w:sz w:val="24"/>
          <w:szCs w:val="24"/>
        </w:rPr>
        <w:t>04th Floor</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7933DF">
        <w:rPr>
          <w:rFonts w:ascii="Bookman Old Style" w:hAnsi="Bookman Old Style"/>
          <w:b/>
          <w:bCs/>
          <w:color w:val="auto"/>
          <w:sz w:val="24"/>
          <w:szCs w:val="24"/>
        </w:rPr>
        <w:t>Phase-</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for the agreed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41,45,192.00</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Forty One Lakh Forty five Thousand One Hundred Ninety Two only </w:t>
      </w:r>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 xml:space="preserve">which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exclusive of stamp duty, LBT, registration fee and any other taxes levied by the Government.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proportionate common areas and facilities so also limited common area appurtenant to the premises. The Promoter herein has allotted to the </w:t>
      </w:r>
      <w:r w:rsidR="007933DF">
        <w:rPr>
          <w:rFonts w:ascii="Bookman Old Style" w:hAnsi="Bookman Old Style"/>
          <w:color w:val="auto"/>
          <w:sz w:val="24"/>
          <w:szCs w:val="24"/>
        </w:rPr>
        <w:t>Allottee</w:t>
      </w:r>
      <w:r w:rsidRPr="005C542C">
        <w:rPr>
          <w:rFonts w:ascii="Bookman Old Style" w:hAnsi="Bookman Old Style"/>
          <w:bCs/>
          <w:color w:val="auto"/>
          <w:sz w:val="24"/>
          <w:szCs w:val="24"/>
        </w:rPr>
        <w:t xml:space="preserve">right of exclusive use of </w:t>
      </w:r>
      <w:r w:rsidRPr="005C542C">
        <w:rPr>
          <w:rFonts w:ascii="Bookman Old Style" w:hAnsi="Bookman Old Style"/>
          <w:b/>
          <w:bCs/>
          <w:color w:val="auto"/>
          <w:sz w:val="24"/>
          <w:szCs w:val="24"/>
        </w:rPr>
        <w:t xml:space="preserve">One </w:t>
      </w:r>
      <w:r w:rsidRPr="005C542C">
        <w:rPr>
          <w:rFonts w:ascii="Bookman Old Style" w:hAnsi="Bookman Old Style"/>
          <w:b/>
          <w:color w:val="auto"/>
          <w:sz w:val="24"/>
          <w:szCs w:val="24"/>
        </w:rPr>
        <w:t>Covered</w:t>
      </w:r>
      <w:r w:rsidRPr="005C542C">
        <w:rPr>
          <w:rFonts w:ascii="Bookman Old Style" w:hAnsi="Bookman Old Style"/>
          <w:b/>
          <w:bCs/>
          <w:color w:val="auto"/>
          <w:sz w:val="24"/>
          <w:szCs w:val="24"/>
        </w:rPr>
        <w:t xml:space="preserve"> Car </w:t>
      </w:r>
      <w:r w:rsidRPr="005C542C">
        <w:rPr>
          <w:rFonts w:ascii="Bookman Old Style" w:hAnsi="Bookman Old Style"/>
          <w:b/>
          <w:color w:val="auto"/>
          <w:sz w:val="24"/>
          <w:szCs w:val="24"/>
        </w:rPr>
        <w:t xml:space="preserve">Parking </w:t>
      </w:r>
      <w:r w:rsidRPr="005C542C">
        <w:rPr>
          <w:rFonts w:ascii="Bookman Old Style" w:hAnsi="Bookman Old Style"/>
          <w:bCs/>
          <w:color w:val="auto"/>
          <w:sz w:val="24"/>
          <w:szCs w:val="24"/>
        </w:rPr>
        <w:t xml:space="preserve">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that if for any reason it be held that allotment of the Car Park herein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gets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lastRenderedPageBreak/>
        <w:t xml:space="preserve">shall not be entitled to ask for refund of any amount or compensation as price herein agreed is only for the said Apartment and allotment is made Ex-Garcia for beneficial enjoyment of the same. </w:t>
      </w:r>
      <w:r w:rsidRPr="005C542C">
        <w:rPr>
          <w:rFonts w:ascii="Bookman Old Style" w:hAnsi="Bookman Old Style"/>
          <w:color w:val="auto"/>
          <w:sz w:val="24"/>
          <w:szCs w:val="24"/>
        </w:rPr>
        <w:t xml:space="preserve">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parking allotment so also proportionate common areas and facilities so also limited common area appurtenant to the </w:t>
      </w:r>
      <w:r w:rsidR="00FE7D68" w:rsidRPr="005C542C">
        <w:rPr>
          <w:rFonts w:ascii="Bookman Old Style" w:hAnsi="Bookman Old Style"/>
          <w:color w:val="auto"/>
          <w:sz w:val="24"/>
          <w:szCs w:val="24"/>
        </w:rPr>
        <w:t>premises.</w:t>
      </w:r>
      <w:r w:rsidR="00FE7D68" w:rsidRPr="005C542C">
        <w:rPr>
          <w:rFonts w:ascii="Bookman Old Style" w:hAnsi="Bookman Old Style"/>
          <w:b/>
          <w:i/>
          <w:color w:val="auto"/>
          <w:sz w:val="24"/>
          <w:szCs w:val="24"/>
        </w:rPr>
        <w:t xml:space="preserve"> The</w:t>
      </w:r>
      <w:r w:rsidRPr="005C542C">
        <w:rPr>
          <w:rFonts w:ascii="Bookman Old Style" w:hAnsi="Bookman Old Style"/>
          <w:b/>
          <w:i/>
          <w:color w:val="auto"/>
          <w:sz w:val="24"/>
          <w:szCs w:val="24"/>
        </w:rPr>
        <w:t xml:space="preserve"> sale of the said Apartment is on the basis of carpet area only</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that due to the skirting and variation in plaster, the carpet area varies. The variation may be approximately two to three percent.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consents for the same and is aware that the consideration being lump sum will not change.</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DISCLOSURE REGARDING MANUFACTURER’S WARRANTY</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The Promoter specifically discloses that, the manufacturers of certain appliances, equipment’s, standard fittings, machineries including generator set for backup, STP(if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bCs/>
          <w:color w:val="auto"/>
          <w:sz w:val="24"/>
          <w:szCs w:val="24"/>
          <w:u w:val="single"/>
        </w:rPr>
        <w:t>FIXTURES</w:t>
      </w:r>
      <w:r w:rsidRPr="005C542C">
        <w:rPr>
          <w:rFonts w:ascii="Bookman Old Style" w:hAnsi="Bookman Old Style"/>
          <w:b/>
          <w:color w:val="auto"/>
          <w:sz w:val="24"/>
          <w:szCs w:val="24"/>
          <w:u w:val="single"/>
        </w:rPr>
        <w:t xml:space="preserve"> AND FITTINGS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Pr="005C542C">
        <w:rPr>
          <w:rFonts w:ascii="Bookman Old Style" w:hAnsi="Bookman Old Style"/>
          <w:bCs/>
          <w:color w:val="auto"/>
          <w:sz w:val="24"/>
          <w:szCs w:val="24"/>
        </w:rPr>
        <w:t>fixtures</w:t>
      </w:r>
      <w:r w:rsidRPr="005C542C">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5C542C">
        <w:rPr>
          <w:rFonts w:ascii="Bookman Old Style" w:hAnsi="Bookman Old Style"/>
          <w:b/>
          <w:color w:val="auto"/>
          <w:sz w:val="24"/>
          <w:szCs w:val="24"/>
        </w:rPr>
        <w:t>Annexure-'E'</w:t>
      </w:r>
      <w:r w:rsidRPr="005C542C">
        <w:rPr>
          <w:rFonts w:ascii="Bookman Old Style" w:hAnsi="Bookman Old Style"/>
          <w:color w:val="auto"/>
          <w:sz w:val="24"/>
          <w:szCs w:val="24"/>
        </w:rPr>
        <w:t xml:space="preserve">, annexed hereto. </w:t>
      </w:r>
    </w:p>
    <w:p w:rsidR="00EF2851" w:rsidRPr="005C542C" w:rsidRDefault="00EF2851" w:rsidP="00EF2851">
      <w:pPr>
        <w:spacing w:after="0" w:line="276" w:lineRule="auto"/>
        <w:ind w:left="0" w:right="13"/>
        <w:rPr>
          <w:rFonts w:ascii="Bookman Old Style" w:hAnsi="Bookman Old Style"/>
          <w:b/>
          <w:color w:val="auto"/>
          <w:sz w:val="24"/>
          <w:szCs w:val="24"/>
          <w:u w:val="single"/>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PAYMENT PLAN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The Promoter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mutually agreed to the present payment plan based upon the milestone table herein below.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41,45,192.00</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Forty One Lakh Forty five Thousand One Hundred Ninety Two only </w:t>
      </w:r>
      <w:r w:rsidRPr="005C542C">
        <w:rPr>
          <w:rFonts w:ascii="Bookman Old Style" w:hAnsi="Bookman Old Style"/>
          <w:b/>
          <w:bCs/>
          <w:color w:val="auto"/>
          <w:sz w:val="24"/>
          <w:szCs w:val="24"/>
        </w:rPr>
        <w:t xml:space="preserve"> Only)</w:t>
      </w:r>
      <w:r w:rsidRPr="005C542C">
        <w:rPr>
          <w:rFonts w:ascii="Bookman Old Style" w:hAnsi="Bookman Old Style"/>
          <w:bCs/>
          <w:color w:val="auto"/>
          <w:sz w:val="24"/>
          <w:szCs w:val="24"/>
        </w:rPr>
        <w:t>,  in following manner;</w:t>
      </w:r>
    </w:p>
    <w:p w:rsidR="00EF2851" w:rsidRPr="005C542C"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tblPr>
      <w:tblGrid>
        <w:gridCol w:w="1064"/>
        <w:gridCol w:w="4191"/>
        <w:gridCol w:w="3395"/>
      </w:tblGrid>
      <w:tr w:rsidR="009A32AB" w:rsidRPr="005C542C" w:rsidTr="009A32AB">
        <w:trPr>
          <w:trHeight w:val="330"/>
        </w:trPr>
        <w:tc>
          <w:tcPr>
            <w:tcW w:w="140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Sr.No</w:t>
            </w:r>
          </w:p>
        </w:tc>
        <w:tc>
          <w:tcPr>
            <w:tcW w:w="184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Amount</w:t>
            </w:r>
          </w:p>
        </w:tc>
        <w:tc>
          <w:tcPr>
            <w:tcW w:w="541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Particulars</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4,14,519.20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Booking (</w:t>
            </w:r>
            <w:r w:rsidRPr="005C542C">
              <w:rPr>
                <w:rFonts w:ascii="Bookman Old Style" w:hAnsi="Bookman Old Style" w:cs="Calibri"/>
                <w:i/>
                <w:iCs/>
                <w:color w:val="auto"/>
                <w:sz w:val="24"/>
                <w:szCs w:val="24"/>
                <w:lang w:val="en-US" w:eastAsia="en-US"/>
              </w:rPr>
              <w:t>inclusive of part/advance payment as mentioned herein above)</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4,14,519.20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10% at the of Execution of Agreement to Sale </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4,14,519.20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10% at the time of </w:t>
            </w:r>
            <w:r w:rsidRPr="005C542C">
              <w:rPr>
                <w:rFonts w:ascii="Bookman Old Style" w:hAnsi="Bookman Old Style" w:cs="Calibri"/>
                <w:color w:val="auto"/>
                <w:sz w:val="24"/>
                <w:szCs w:val="24"/>
                <w:lang w:val="en-US" w:eastAsia="en-US"/>
              </w:rPr>
              <w:lastRenderedPageBreak/>
              <w:t>completion of plinth</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1</w:t>
            </w:r>
            <w:r w:rsidRPr="005C542C">
              <w:rPr>
                <w:rFonts w:ascii="Bookman Old Style" w:hAnsi="Bookman Old Style" w:cs="Calibri"/>
                <w:color w:val="auto"/>
                <w:sz w:val="24"/>
                <w:szCs w:val="24"/>
                <w:vertAlign w:val="superscript"/>
                <w:lang w:val="en-US" w:eastAsia="en-US"/>
              </w:rPr>
              <w:t>st</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2</w:t>
            </w:r>
            <w:r w:rsidRPr="005C542C">
              <w:rPr>
                <w:rFonts w:ascii="Bookman Old Style" w:hAnsi="Bookman Old Style" w:cs="Calibri"/>
                <w:color w:val="auto"/>
                <w:sz w:val="24"/>
                <w:szCs w:val="24"/>
                <w:vertAlign w:val="superscript"/>
                <w:lang w:val="en-US" w:eastAsia="en-US"/>
              </w:rPr>
              <w:t>nd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3</w:t>
            </w:r>
            <w:r w:rsidRPr="005C542C">
              <w:rPr>
                <w:rFonts w:ascii="Bookman Old Style" w:hAnsi="Bookman Old Style" w:cs="Calibri"/>
                <w:color w:val="auto"/>
                <w:sz w:val="24"/>
                <w:szCs w:val="24"/>
                <w:vertAlign w:val="superscript"/>
                <w:lang w:val="en-US" w:eastAsia="en-US"/>
              </w:rPr>
              <w:t>rd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8</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9</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10</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11</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12</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13</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Brick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Internal plaster (Gypsum)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flooring tiles work of the said Apartment.</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the window grill and kitchen otta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XXIII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5% at the time of handing over of the possession of the Apartment to the </w:t>
            </w:r>
            <w:r w:rsidR="007933DF">
              <w:rPr>
                <w:rFonts w:ascii="Bookman Old Style" w:hAnsi="Bookman Old Style" w:cs="Calibri"/>
                <w:color w:val="auto"/>
                <w:sz w:val="24"/>
                <w:szCs w:val="24"/>
                <w:lang w:val="en-US" w:eastAsia="en-US"/>
              </w:rPr>
              <w:t>Allottee</w:t>
            </w:r>
            <w:r w:rsidRPr="005C542C">
              <w:rPr>
                <w:rFonts w:ascii="Bookman Old Style" w:hAnsi="Bookman Old Style" w:cs="Calibri"/>
                <w:color w:val="auto"/>
                <w:sz w:val="24"/>
                <w:szCs w:val="24"/>
                <w:lang w:val="en-US" w:eastAsia="en-US"/>
              </w:rPr>
              <w:t>.</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954C9" w:rsidP="00933711">
            <w:pPr>
              <w:spacing w:after="0" w:line="240" w:lineRule="auto"/>
              <w:ind w:left="0"/>
              <w:rPr>
                <w:rFonts w:ascii="Bookman Old Style" w:hAnsi="Bookman Old Style" w:cs="Calibri"/>
                <w:b/>
                <w:color w:val="auto"/>
                <w:sz w:val="24"/>
                <w:szCs w:val="24"/>
                <w:lang w:val="en-US" w:eastAsia="en-US"/>
              </w:rPr>
            </w:pPr>
            <w:r w:rsidRPr="005C542C">
              <w:rPr>
                <w:rFonts w:ascii="Bookman Old Style" w:hAnsi="Bookman Old Style"/>
                <w:b/>
                <w:color w:val="auto"/>
                <w:sz w:val="24"/>
                <w:szCs w:val="24"/>
              </w:rPr>
              <w:t>Rs.</w:t>
            </w:r>
            <w:r>
              <w:rPr>
                <w:rFonts w:ascii="Bookman Old Style" w:hAnsi="Bookman Old Style"/>
                <w:b/>
                <w:bCs/>
                <w:color w:val="auto"/>
                <w:sz w:val="24"/>
                <w:szCs w:val="24"/>
              </w:rPr>
              <w:t xml:space="preserve"> 41,45,192.00</w:t>
            </w:r>
            <w:r w:rsidRPr="005C542C">
              <w:rPr>
                <w:rFonts w:ascii="Bookman Old Style" w:hAnsi="Bookman Old Style"/>
                <w:b/>
                <w:bCs/>
                <w:color w:val="auto"/>
                <w:sz w:val="24"/>
                <w:szCs w:val="24"/>
              </w:rPr>
              <w:t>/-</w:t>
            </w:r>
          </w:p>
        </w:tc>
        <w:tc>
          <w:tcPr>
            <w:tcW w:w="5410" w:type="dxa"/>
            <w:tcBorders>
              <w:top w:val="nil"/>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TOTAL CONSIDERATION (100%)</w:t>
            </w:r>
          </w:p>
        </w:tc>
      </w:tr>
    </w:tbl>
    <w:p w:rsidR="00EF2851" w:rsidRPr="005C542C"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that the Promoter may merge or consolidate two or more installments in their discretion by simultaneously executing the contemplated work in the said installment. The consideration of the said Apartment is also arrived on the assurance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abide by the above payment schedule only and it will not be altered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any circumstances.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make all the payments to the Promoter by Demand Draft / Pay orders / Local Cheques payable at Pune only.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Housing Finance Companies/Banks, etc.</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 xml:space="preserve">All payment under this agreement shall be made as per the demand note raised by the Promoter from time to time payable strictly in the name of Promoter </w:t>
      </w:r>
      <w:r w:rsidRPr="005C542C">
        <w:rPr>
          <w:rFonts w:ascii="Bookman Old Style" w:hAnsi="Bookman Old Style"/>
          <w:b/>
          <w:color w:val="auto"/>
          <w:sz w:val="24"/>
          <w:szCs w:val="24"/>
          <w:u w:val="single"/>
        </w:rPr>
        <w:t>M/S. KRISALA ASSOCIATES</w:t>
      </w:r>
      <w:r w:rsidRPr="005C542C">
        <w:rPr>
          <w:rFonts w:ascii="Bookman Old Style" w:hAnsi="Bookman Old Style"/>
          <w:bCs/>
          <w:color w:val="auto"/>
          <w:sz w:val="24"/>
          <w:szCs w:val="24"/>
        </w:rPr>
        <w:t>:</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authorizes the Promoter to adjust/appropriate all payments made by him/her under any head(s) of dues against lawful outstanding, if any, in his/her name as the Promoter may in its sole discretion deem fit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undertakes not to object/demand/direct the Promoter to adjust his payments in any manner. </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TIME OF ESSENCE</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Time is essence for the Promoter as well as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abide by the time schedule for completing the project and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common areas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after receiving the occupancy certificate or the completion certificate or both, as the case may be. Similarly,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make timely payments of the instalment and other dues payable by </w:t>
      </w:r>
      <w:r w:rsidRPr="005C542C">
        <w:rPr>
          <w:rFonts w:ascii="Bookman Old Style" w:hAnsi="Bookman Old Style"/>
          <w:color w:val="auto"/>
          <w:sz w:val="24"/>
          <w:szCs w:val="24"/>
        </w:rPr>
        <w:lastRenderedPageBreak/>
        <w:t xml:space="preserve">him/her and meeting the other obligations under the Agreement subject to the simultaneous completion of construction by the Promoter as provided in clause 1 (c) herein above which is herein after referred to as the </w:t>
      </w:r>
      <w:r w:rsidRPr="005C542C">
        <w:rPr>
          <w:rFonts w:ascii="Bookman Old Style" w:hAnsi="Bookman Old Style"/>
          <w:b/>
          <w:i/>
          <w:color w:val="auto"/>
          <w:sz w:val="24"/>
          <w:szCs w:val="24"/>
        </w:rPr>
        <w:t>“Payment Plan”</w:t>
      </w:r>
      <w:r w:rsidRPr="005C542C">
        <w:rPr>
          <w:rFonts w:ascii="Bookman Old Style" w:hAnsi="Bookman Old Style"/>
          <w:color w:val="auto"/>
          <w:sz w:val="24"/>
          <w:szCs w:val="24"/>
        </w:rPr>
        <w:t xml:space="preserve">.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Cs/>
          <w:color w:val="auto"/>
          <w:sz w:val="24"/>
          <w:szCs w:val="24"/>
        </w:rPr>
      </w:pPr>
      <w:r w:rsidRPr="005C542C">
        <w:rPr>
          <w:rFonts w:ascii="Bookman Old Style" w:hAnsi="Bookman Old Style"/>
          <w:b/>
          <w:bCs/>
          <w:color w:val="auto"/>
          <w:sz w:val="24"/>
          <w:szCs w:val="24"/>
          <w:u w:val="single"/>
        </w:rPr>
        <w:t>INTEREST ON DELAYED PAYMENT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pay the same on due dates, it shall be deemed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be bound and liable to pay interest as specified under the rules formed under the said Act,with quarterly rests on all amounts which become due and payable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same before possession of the said apartment without fail.It is pertinent to mention that the payment shall be made within a period of 7 days from the date of receipt of demand letter. Furthermore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TAXES AND ITS PAYMENT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w:t>
      </w:r>
      <w:r w:rsidRPr="005C542C">
        <w:rPr>
          <w:rFonts w:ascii="Bookman Old Style" w:hAnsi="Bookman Old Style"/>
          <w:color w:val="auto"/>
          <w:sz w:val="24"/>
          <w:szCs w:val="24"/>
        </w:rPr>
        <w:lastRenderedPageBreak/>
        <w:t xml:space="preserve">possession of the Apartment. It is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all such taxes/duties/registration fees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separately as and when demanded by the Promoter within 07 days of such demand being made in writing.</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agreed by and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in case of failure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pay the Government dues as mentioned hereinabove, if the Promoter is subjected to any penal interest by the concerned government authorities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duty bound to reimbursed the same to the Promoter. Further,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to the Promoter, interest as specifiedin the Rule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on the taxes and penalty,which become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the terms of this Agreement from the date the said amount is paid by the Promoter to the concern government authorities.It is agreed that, </w:t>
      </w:r>
      <w:r w:rsidRPr="005C542C">
        <w:rPr>
          <w:rFonts w:ascii="Bookman Old Style" w:hAnsi="Bookman Old Style"/>
          <w:bCs/>
          <w:color w:val="auto"/>
          <w:sz w:val="24"/>
          <w:szCs w:val="24"/>
        </w:rPr>
        <w:t xml:space="preserve">the Promoter shall have the right to claim such amount along with other 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ESCALATIONS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increase in development charges, cost, or levies imposed by the competent authorities etc., the Promoter shall enclose the said notification/order/rule/regulation published/issued in that behalf to that effect along with the demand letter being issued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which shall only be applicable on subsequent payments.</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 cess / surcharge / demands / welfare fund or any fund /betterment tax/ sales tax / transfer tax / turnover tax / works contract tax / service tax, VAT, penalties etcetera and put in force or shall be in force prospectively or retrospectively, in respect of the said apartment or the </w:t>
      </w:r>
      <w:r w:rsidRPr="005C542C">
        <w:rPr>
          <w:rFonts w:ascii="Bookman Old Style" w:hAnsi="Bookman Old Style"/>
          <w:bCs/>
          <w:color w:val="auto"/>
          <w:sz w:val="24"/>
          <w:szCs w:val="24"/>
        </w:rPr>
        <w:lastRenderedPageBreak/>
        <w:t xml:space="preserve">construction for execution of  the said agreement or other document registered or the transaction herein, shall exclusively be borne and paid (and if the same is paid by the Promoter then reimbursed)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indemnifies the Promoter from all such levies, cost and consequences.</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OBSERVATION OF CONDITIONS IMPOSED BY LOCAL AUTHORITY</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obtain from the concerned local authority occupancy and/or completion certificates in respect of the Apartment.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It is hereby agreed that subject to the terms of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observe and perform and comply with all terms and conditions, stipulations, restrictions, if any, which have been or which may be imposed by the local authority, State and/or Central government including Environment Department etc. at the time of sanctioning/revision of the plans or at the time of granting completion certificate.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claim possession of the said Apartment until the completion certificate in respect of the said </w:t>
      </w:r>
      <w:r w:rsidR="00FE7D68" w:rsidRPr="005C542C">
        <w:rPr>
          <w:rFonts w:ascii="Bookman Old Style" w:hAnsi="Bookman Old Style"/>
          <w:bCs/>
          <w:color w:val="auto"/>
          <w:sz w:val="24"/>
          <w:szCs w:val="24"/>
        </w:rPr>
        <w:t>apartment is</w:t>
      </w:r>
      <w:r w:rsidRPr="005C542C">
        <w:rPr>
          <w:rFonts w:ascii="Bookman Old Style" w:hAnsi="Bookman Old Style"/>
          <w:bCs/>
          <w:color w:val="auto"/>
          <w:sz w:val="24"/>
          <w:szCs w:val="24"/>
        </w:rPr>
        <w:t xml:space="preserve"> received from the </w:t>
      </w:r>
      <w:r w:rsidRPr="005C542C">
        <w:rPr>
          <w:rFonts w:ascii="Bookman Old Style" w:hAnsi="Bookman Old Style"/>
          <w:color w:val="auto"/>
          <w:sz w:val="24"/>
          <w:szCs w:val="24"/>
        </w:rPr>
        <w:t>Pimpri-Chinchwad</w:t>
      </w:r>
      <w:r w:rsidRPr="005C542C">
        <w:rPr>
          <w:rFonts w:ascii="Bookman Old Style" w:hAnsi="Bookman Old Style"/>
          <w:bCs/>
          <w:color w:val="auto"/>
          <w:sz w:val="24"/>
          <w:szCs w:val="24"/>
        </w:rPr>
        <w:t xml:space="preserve"> Municipal Corporation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pays all dues, advances, deposits, etc. payable under this agreement in respect of the said Apartment to the Promoter and has signed the possession documents, bonds, receipts, etc. After receipt of the completion certificate from </w:t>
      </w:r>
      <w:r w:rsidR="00FE7D68" w:rsidRPr="005C542C">
        <w:rPr>
          <w:rFonts w:ascii="Bookman Old Style" w:hAnsi="Bookman Old Style"/>
          <w:color w:val="auto"/>
          <w:sz w:val="24"/>
          <w:szCs w:val="24"/>
        </w:rPr>
        <w:t>Pimpri-Chinchwad</w:t>
      </w:r>
      <w:r w:rsidR="00FE7D68" w:rsidRPr="005C542C">
        <w:rPr>
          <w:rFonts w:ascii="Bookman Old Style" w:hAnsi="Bookman Old Style"/>
          <w:bCs/>
          <w:color w:val="auto"/>
          <w:sz w:val="24"/>
          <w:szCs w:val="24"/>
        </w:rPr>
        <w:t xml:space="preserve"> Municipal</w:t>
      </w:r>
      <w:r w:rsidRPr="005C542C">
        <w:rPr>
          <w:rFonts w:ascii="Bookman Old Style" w:hAnsi="Bookman Old Style"/>
          <w:bCs/>
          <w:color w:val="auto"/>
          <w:sz w:val="24"/>
          <w:szCs w:val="24"/>
        </w:rPr>
        <w:t xml:space="preserve"> Corporation the Promoter shall be absolved from or any liability in case any addition and/or alteration to the Apartment/building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any damage to the building by accident, any tampering with the geometrical sections of the building, lack of maintenance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/association, any event of force majeure and any act of God.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TERMINATION OF AGREEMENT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three default in payment on the due dates, of the instalments or any other amounts due and payable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breach of any terms and conditions of this agreement, the Promoter shall in its sole discretion be entitled to terminate this Agreement. Provided always that the power of termination herein before contained shall not be exercised by the Promoter unless and until the Promoter has given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fifteen days prior notice in writing of the Promoter’s intention to terminate this agreement and of the specific breach or breaches of the terms and conditions in respect whereof it is intended to terminate this agreement and default shall have been made </w:t>
      </w:r>
      <w:r w:rsidRPr="005C542C">
        <w:rPr>
          <w:rFonts w:ascii="Bookman Old Style" w:hAnsi="Bookman Old Style"/>
          <w:bCs/>
          <w:color w:val="auto"/>
          <w:sz w:val="24"/>
          <w:szCs w:val="24"/>
        </w:rPr>
        <w:lastRenderedPageBreak/>
        <w:t xml:space="preserve">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in remedying such breach or breaches within fifteen days after such notice. After a period of fifteen days from the date of this notice, if even part of the dues remains unpaid, the agreement shall be terminated.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irrevocably agreed to the same.</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between the parties that upon termination of this Agreement, the Promoter shall within 30 days of such termination make a demand Draft/Cheque of the balance amount, if any, out of the installments of the consideration which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might have till then paid to the Promoter, without any interest and only after deductingGST Amount andagreed liquidated damages of Rs.1,00,000/- [Rupees One Lakh Only]. After making the Demand Draft/Cheque of the balance amount the Promoter shall inform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the same calling upon him to collect the Demand Draft/Cheque from the Promoter. It is further agreed that the balance amount, if any, shall be paid by the promoter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after resale of the said Apartment in the manner of receipt of consideration from new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claim except for repayment of the amount payable as mentioned above.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agrees that in that event all of his/her/their rights in the said Apartment shall stand extinguished and no separate cancellation deed, its execution and registration will be required. The information letter sent by the promoter calling upon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to the same.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made aware that depending upon various promises and assurances given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promoter has incurred and shall incur the expenditure and will make commitments to the third parties. In event of cancellation of the agreements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in addition and without prejudice to other remedies and rights and towards reimbursements and damages, shall suffer great loss and hardship and work may be affected. Therefore, in the event of this agreement being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shall be entitled to retain, withhold and forfeit agreed liquidated damages of Rs.1,00,000/- [Rupees One Lakh Only] and GST Amount, from and out of the amount until then paid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and then the promoter shall be liable to repay only the balance amount (if any) from the amount received by the promoter on resale of the said Apartment. In this case reduction in price of the Apartment will be considered as damages/loss of the promoter in addition to the loss and expenses.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or before </w:t>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 xml:space="preserve"> Day of January 2024.</w:t>
      </w:r>
      <w:r w:rsidRPr="005C542C">
        <w:rPr>
          <w:rFonts w:ascii="Bookman Old Style" w:hAnsi="Bookman Old Style"/>
          <w:color w:val="auto"/>
          <w:sz w:val="24"/>
          <w:szCs w:val="24"/>
        </w:rPr>
        <w:t xml:space="preserve"> If the Promoter fails or neglects to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account of reasons beyond his control and of his agents by the aforesaid date then the Promoter shall be liable on demand to refund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amounts already received by him in respect of the Apartment with interest at the same rate as may mentioned in the rulesfrom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5C542C" w:rsidRDefault="00EF2851" w:rsidP="00EF2851">
      <w:pPr>
        <w:spacing w:after="0" w:line="276" w:lineRule="auto"/>
        <w:ind w:left="0" w:right="3199"/>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5C542C">
        <w:rPr>
          <w:rFonts w:ascii="Bookman Old Style" w:hAnsi="Bookman Old Style"/>
          <w:color w:val="auto"/>
          <w:sz w:val="24"/>
          <w:szCs w:val="24"/>
        </w:rPr>
        <w:t xml:space="preserve">war, civil commotion or act of God; </w:t>
      </w:r>
    </w:p>
    <w:p w:rsidR="00EF2851" w:rsidRPr="005C542C" w:rsidRDefault="00EF2851" w:rsidP="00EF2851">
      <w:pPr>
        <w:pStyle w:val="ListParagraph"/>
        <w:spacing w:line="276" w:lineRule="auto"/>
        <w:ind w:right="13"/>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13"/>
        <w:rPr>
          <w:rFonts w:ascii="Bookman Old Style" w:hAnsi="Bookman Old Style"/>
          <w:color w:val="auto"/>
          <w:sz w:val="24"/>
          <w:szCs w:val="24"/>
        </w:rPr>
      </w:pPr>
      <w:r w:rsidRPr="005C542C">
        <w:rPr>
          <w:rFonts w:ascii="Bookman Old Style" w:hAnsi="Bookman Old Style"/>
          <w:color w:val="auto"/>
          <w:sz w:val="24"/>
          <w:szCs w:val="24"/>
        </w:rPr>
        <w:t xml:space="preserve">any notice, order, rule, notification of the Government and/or other public or competent authority/court </w:t>
      </w:r>
      <w:r w:rsidRPr="005C542C">
        <w:rPr>
          <w:rFonts w:ascii="Bookman Old Style" w:hAnsi="Bookman Old Style"/>
          <w:bCs/>
          <w:color w:val="auto"/>
          <w:sz w:val="24"/>
          <w:szCs w:val="24"/>
        </w:rPr>
        <w:t>or any Decree / Order of any Court/tribunal/authority.</w:t>
      </w:r>
    </w:p>
    <w:p w:rsidR="00EF2851" w:rsidRPr="005C542C" w:rsidRDefault="00EF2851" w:rsidP="00EF2851">
      <w:pPr>
        <w:spacing w:after="0" w:line="276" w:lineRule="auto"/>
        <w:ind w:left="72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Non-availability of steel, cement, other building material, water, electric supply or drainage line etc.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Any stay or injunction order from any Court/forum/statutory body.</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Pendency of any litigation of any nature effecting the construction or furbishing.</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or default in payment of any installment or dues by the Apartment</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(This is without prejudice to the right of the Promoter under Clause 11, 12 &amp; 13 above).</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by Local Authority in issuing or granting necessary Completion Certificate or Occupation Certificate.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Any other circumstances beyond the control of the Promoter or force majeure.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lastRenderedPageBreak/>
        <w:t>Delay in grant of any NOC/ permission/ license/ connection installment of any services such as elevators, electricity and water connections and meters to the scheme/ Apartment/ road etc. or completion certificate from any appropriate authority.</w:t>
      </w:r>
    </w:p>
    <w:p w:rsidR="00EF2851" w:rsidRPr="005C542C" w:rsidRDefault="00EF2851" w:rsidP="00EF2851">
      <w:pPr>
        <w:spacing w:after="0" w:line="276" w:lineRule="auto"/>
        <w:ind w:left="0"/>
        <w:rPr>
          <w:rFonts w:ascii="Bookman Old Style" w:hAnsi="Bookman Old Style"/>
          <w:b/>
          <w:color w:val="auto"/>
          <w:sz w:val="24"/>
          <w:szCs w:val="24"/>
          <w:u w:val="single"/>
        </w:rPr>
      </w:pPr>
    </w:p>
    <w:p w:rsidR="00EF2851" w:rsidRPr="005C542C" w:rsidRDefault="00EF2851" w:rsidP="00EF2851">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PROCEDURE FOR TAKING 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upon obtaining the occupancy certificate from the competent authority and the payment made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the agreement shall offer in writing the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terms of this Agreement to be taken within 3 (three months from the date of issue of such notice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agrees and undertakes to indemnify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of failure of fulfilment of any of the provisions, formalities, documentation on part of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the maintenance charges as determined by the Promoter or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as the case may be. The Promoter on its behalf shall offer the possession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writing within 7 days of receiving the occupancy certificate of the Project</w:t>
      </w:r>
      <w:r w:rsidRPr="005C542C">
        <w:rPr>
          <w:rFonts w:ascii="Bookman Old Style" w:hAnsi="Bookman Old Style"/>
          <w:i/>
          <w:color w:val="auto"/>
          <w:sz w:val="24"/>
          <w:szCs w:val="24"/>
        </w:rPr>
        <w:t xml:space="preserve">.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within 15 days of the written notice from the promotor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intimating that the said Apartments are ready for use and occupancy: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Failure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take Possession of Apartment: Upon receiving a written intimation from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from the Promoter by executing necessary indemnities, undertakings and such other documentation as prescribed in this Agreement,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fails to take possession within the time provided herein the such</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continue to be liable to pay maintenance charges as applicable.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FORMATION OF APARTMENT CONDOMINUIM AND CONVEYANCE</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 accordance with the provisions of Maharashtra Ownership of Flats Act, 1963</w:t>
      </w:r>
      <w:r w:rsidRPr="005C542C">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sign all necessary documents. Further, no objection shall be taken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if any changes or modifications are made in the draft bye-laws if the same are required to be made by the Promoter as per their commitments to various persons,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 or any other competent authority as the case maybe. This condition is the essence of the agreement. It is communicated to and agreed by and between the parties that the Promoter shall form Apartment Condominium of for the </w:t>
      </w:r>
      <w:r w:rsidRPr="005C542C">
        <w:rPr>
          <w:rFonts w:ascii="Bookman Old Style" w:hAnsi="Bookman Old Style"/>
          <w:bCs/>
          <w:color w:val="auto"/>
          <w:sz w:val="24"/>
          <w:szCs w:val="24"/>
        </w:rPr>
        <w:lastRenderedPageBreak/>
        <w:t xml:space="preserve">said project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to the same on any ground whatsoever.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Unless</w:t>
      </w:r>
      <w:r w:rsidRPr="005C542C">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7933DF">
        <w:rPr>
          <w:rFonts w:ascii="Bookman Old Style" w:hAnsi="Bookman Old Style"/>
          <w:bCs/>
          <w:color w:val="auto"/>
          <w:sz w:val="24"/>
          <w:szCs w:val="24"/>
        </w:rPr>
        <w:t>31/12/2028 subjected</w:t>
      </w:r>
      <w:r w:rsidRPr="005C542C">
        <w:rPr>
          <w:rFonts w:ascii="Bookman Old Style" w:hAnsi="Bookman Old Style"/>
          <w:bCs/>
          <w:color w:val="auto"/>
          <w:sz w:val="24"/>
          <w:szCs w:val="24"/>
        </w:rPr>
        <w:t xml:space="preserve"> to receipt of entire amount and all dues from all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including maintenance charge, outgoing, stamp duty, registration fee, service tax, any other government dues.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registration of conveyance or Lease of the structure of the building or wing of the building,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This</w:t>
      </w:r>
      <w:r w:rsidRPr="005C542C">
        <w:rPr>
          <w:rFonts w:ascii="Bookman Old Style" w:hAnsi="Bookman Old Style"/>
          <w:bCs/>
          <w:color w:val="auto"/>
          <w:sz w:val="24"/>
          <w:szCs w:val="24"/>
        </w:rPr>
        <w:t xml:space="preserve"> agreement shall be construed as a Declaration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as provided under Maharashtra Apartment Ownership Act, 1970 read with Maharashtra Apartment Ownership Rules 1972 thereby submitting their Apartments to the provisions of the said act.</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w:t>
      </w:r>
      <w:r w:rsidRPr="005C542C">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The</w:t>
      </w:r>
      <w:r w:rsidRPr="005C542C">
        <w:rPr>
          <w:rFonts w:ascii="Bookman Old Style" w:hAnsi="Bookman Old Style"/>
          <w:bCs/>
          <w:color w:val="auto"/>
          <w:sz w:val="24"/>
          <w:szCs w:val="24"/>
        </w:rPr>
        <w:t xml:space="preserve"> conveyance and/or Declaration u/s 2 of the Maharashtra Apartment Ownership Act, 1970 shall be subject to exclusive, limited common rights of the flat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and commitments of the Promoter. The Promoter shall be entitled to amend/frame the bye laws, rules, etc. of the association as per terms of this agreement and also with a view to maintain decorum, beautification of the buildings, open grounds and </w:t>
      </w:r>
      <w:r w:rsidRPr="005C542C">
        <w:rPr>
          <w:rFonts w:ascii="Bookman Old Style" w:hAnsi="Bookman Old Style"/>
          <w:bCs/>
          <w:color w:val="auto"/>
          <w:sz w:val="24"/>
          <w:szCs w:val="24"/>
        </w:rPr>
        <w:lastRenderedPageBreak/>
        <w:t xml:space="preserve">common amenities, etc. The Promoter in its absolute discretion and at its option may execute and register such conveyance even before the aforesaid stipulated period. </w:t>
      </w:r>
    </w:p>
    <w:p w:rsidR="00EF2851" w:rsidRPr="005C542C" w:rsidRDefault="00EF2851" w:rsidP="00EF2851">
      <w:pPr>
        <w:ind w:left="180" w:hanging="360"/>
        <w:rPr>
          <w:rFonts w:ascii="Bookman Old Style" w:hAnsi="Bookman Old Style"/>
          <w:bCs/>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DEFECT LIABILITY</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 xml:space="preserve">If within a period of five years from the date of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brings to the notice of the Promoter any structuraldefect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entitled to receive from the Promoter, compensation for such defect in the manner as provided under the Act. </w:t>
      </w:r>
      <w:r w:rsidRPr="005C542C">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vagaries of nature etc.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that the described liability period under the Act shall be deemed to have commenced after expiry of 15 days from the date on which the Promoter has given the necessary intimation for possession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actual date of possession whichever is earlier. Provided further, it is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carry out any alterations of whatsoever nature in the said apartment or in the fittings therein, in particular it is hereby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alone shall be responsible for it. Further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will be liable for paying damages, if any,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/Owner/User of apartment below or any affected apartment. If due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or any other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act or negligence,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apartment is damaged, the repairs shall be carried out by the party responsible for such an act and the Promoter shall not be liable for the same.</w:t>
      </w:r>
    </w:p>
    <w:p w:rsidR="00EF2851" w:rsidRPr="005C542C" w:rsidRDefault="00EF2851" w:rsidP="00EF2851">
      <w:pPr>
        <w:rPr>
          <w:rFonts w:ascii="Bookman Old Style" w:hAnsi="Bookman Old Style"/>
          <w:b/>
          <w:bCs/>
          <w:color w:val="auto"/>
          <w:sz w:val="24"/>
          <w:szCs w:val="24"/>
          <w:u w:val="single"/>
        </w:rPr>
      </w:pPr>
    </w:p>
    <w:p w:rsidR="00EF2851" w:rsidRPr="005C542C" w:rsidRDefault="00EF2851" w:rsidP="00EF2851">
      <w:pPr>
        <w:spacing w:after="0" w:line="276" w:lineRule="auto"/>
        <w:ind w:left="0" w:right="13"/>
        <w:rPr>
          <w:rFonts w:ascii="Bookman Old Style" w:hAnsi="Bookman Old Style"/>
          <w:color w:val="auto"/>
          <w:sz w:val="24"/>
          <w:szCs w:val="24"/>
        </w:rPr>
      </w:pPr>
      <w:r w:rsidRPr="005C542C">
        <w:rPr>
          <w:rFonts w:ascii="Bookman Old Style" w:hAnsi="Bookman Old Style"/>
          <w:b/>
          <w:bCs/>
          <w:color w:val="auto"/>
          <w:sz w:val="24"/>
          <w:szCs w:val="24"/>
          <w:u w:val="single"/>
        </w:rPr>
        <w:t>USE OF APARTMENT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use the Apartment or any part thereof or permit the same to be used for purpose of Residential only.</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color w:val="auto"/>
          <w:sz w:val="24"/>
          <w:szCs w:val="24"/>
          <w:u w:val="single"/>
        </w:rPr>
      </w:pPr>
      <w:r w:rsidRPr="005C542C">
        <w:rPr>
          <w:rFonts w:ascii="Bookman Old Style" w:hAnsi="Bookman Old Style"/>
          <w:b/>
          <w:bCs/>
          <w:color w:val="auto"/>
          <w:sz w:val="24"/>
          <w:szCs w:val="24"/>
          <w:u w:val="single"/>
        </w:rPr>
        <w:t xml:space="preserve">MAINTAINENCE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Within 15 days after notice in writing is given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the Apartment is ready for use and occupancy,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such proportionate share of outgoings as may be determined.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further agrees that till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is so determined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provisional monthly contribution of </w:t>
      </w:r>
      <w:r w:rsidRPr="005C542C">
        <w:rPr>
          <w:rFonts w:ascii="Bookman Old Style" w:hAnsi="Bookman Old Style"/>
          <w:color w:val="auto"/>
          <w:sz w:val="24"/>
        </w:rPr>
        <w:t xml:space="preserve">Rs.2.5/- + GST [Rupees Two Point Five </w:t>
      </w:r>
      <w:r w:rsidRPr="005C542C">
        <w:rPr>
          <w:rFonts w:ascii="Bookman Old Style" w:hAnsi="Bookman Old Style"/>
          <w:color w:val="auto"/>
          <w:sz w:val="24"/>
          <w:szCs w:val="24"/>
        </w:rPr>
        <w:t xml:space="preserve">Only Plus GST] per Square Feet per month of Saleable area including the balcony/terrace area </w:t>
      </w:r>
      <w:r w:rsidRPr="005C542C">
        <w:rPr>
          <w:rFonts w:ascii="Bookman Old Style" w:hAnsi="Bookman Old Style"/>
          <w:color w:val="auto"/>
          <w:sz w:val="24"/>
        </w:rPr>
        <w:t xml:space="preserve">towards one time advance maintenance for </w:t>
      </w:r>
      <w:r w:rsidRPr="005C542C">
        <w:rPr>
          <w:rFonts w:ascii="Bookman Old Style" w:hAnsi="Bookman Old Style"/>
          <w:b/>
          <w:color w:val="auto"/>
          <w:sz w:val="24"/>
        </w:rPr>
        <w:t xml:space="preserve">24 [Twenty Four] Months </w:t>
      </w:r>
      <w:r w:rsidRPr="005C542C">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maintenance and shall utilize the amounts only for the purposes for which they have been received.</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amounts so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shall not carry any interest and remain with the Promoter until a conveyance of the structure of the building or wing is executed in favour of the Apartment Condominium. On such conveyance being executed for the structure of the building or wing the aforesaid deposits (less deduction provided for in this Agreement) shall be paid over by the Promoter to the Society or the Limited Company, as the case may be.</w:t>
      </w:r>
    </w:p>
    <w:p w:rsidR="00EF2851" w:rsidRPr="005C542C" w:rsidRDefault="00EF2851" w:rsidP="00EF2851">
      <w:pPr>
        <w:ind w:left="540" w:hanging="54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has agreed that the monthly maintenance will start from the date of first intimation letter given to any of the </w:t>
      </w:r>
      <w:r w:rsidR="007933DF">
        <w:rPr>
          <w:rFonts w:ascii="Bookman Old Style" w:hAnsi="Bookman Old Style"/>
          <w:color w:val="auto"/>
          <w:sz w:val="24"/>
        </w:rPr>
        <w:t>Allottee</w:t>
      </w:r>
      <w:r w:rsidRPr="005C542C">
        <w:rPr>
          <w:rFonts w:ascii="Bookman Old Style" w:hAnsi="Bookman Old Style"/>
          <w:color w:val="auto"/>
          <w:sz w:val="24"/>
        </w:rPr>
        <w:t xml:space="preserve"> in the said Scheme that the said apartment is ready for Possession. </w:t>
      </w:r>
    </w:p>
    <w:p w:rsidR="00EF2851" w:rsidRPr="005C542C" w:rsidRDefault="00EF2851" w:rsidP="00EF2851">
      <w:pPr>
        <w:pStyle w:val="alldoc"/>
        <w:spacing w:line="240" w:lineRule="auto"/>
        <w:ind w:left="180" w:right="0"/>
        <w:rPr>
          <w:rFonts w:ascii="Bookman Old Style" w:eastAsia="Arial Unicode MS" w:hAnsi="Bookman Old Style"/>
          <w:color w:val="auto"/>
          <w:sz w:val="24"/>
        </w:rPr>
      </w:pPr>
      <w:r w:rsidRPr="005C542C">
        <w:rPr>
          <w:rFonts w:ascii="Bookman Old Style" w:eastAsia="Arial Unicode MS" w:hAnsi="Bookman Old Style"/>
          <w:color w:val="auto"/>
          <w:sz w:val="24"/>
        </w:rPr>
        <w:tab/>
      </w: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lastRenderedPageBreak/>
        <w:t xml:space="preserve">That after expiry of the initial period of </w:t>
      </w:r>
      <w:r w:rsidRPr="005C542C">
        <w:rPr>
          <w:rFonts w:ascii="Bookman Old Style" w:hAnsi="Bookman Old Style"/>
          <w:b/>
          <w:color w:val="auto"/>
          <w:sz w:val="24"/>
        </w:rPr>
        <w:t xml:space="preserve">24 [Twenty Four] Months </w:t>
      </w:r>
      <w:r w:rsidRPr="005C542C">
        <w:rPr>
          <w:rFonts w:ascii="Bookman Old Style" w:hAnsi="Bookman Old Style"/>
          <w:color w:val="auto"/>
          <w:sz w:val="24"/>
        </w:rPr>
        <w:t>and until the Association of Apartment Owners is formed and registered and the said land and building/s or the administration of the building/s is handed over or transferred to it, the Apartment</w:t>
      </w:r>
      <w:r w:rsidR="007933DF">
        <w:rPr>
          <w:rFonts w:ascii="Bookman Old Style" w:hAnsi="Bookman Old Style"/>
          <w:color w:val="auto"/>
          <w:sz w:val="24"/>
        </w:rPr>
        <w:t xml:space="preserve"> Allottee</w:t>
      </w:r>
      <w:r w:rsidRPr="005C542C">
        <w:rPr>
          <w:rFonts w:ascii="Bookman Old Style" w:hAnsi="Bookman Old Style"/>
          <w:color w:val="auto"/>
          <w:sz w:val="24"/>
        </w:rPr>
        <w:t xml:space="preserve">/s further agrees that till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share is so determined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shall pay to the Promoter or to such person as may be nominated by the Promoter provisional monthly contribution as decided by the promoter from time to time. The amounts so paid by the </w:t>
      </w:r>
      <w:r w:rsidR="007933DF">
        <w:rPr>
          <w:rFonts w:ascii="Bookman Old Style" w:hAnsi="Bookman Old Style"/>
          <w:color w:val="auto"/>
          <w:sz w:val="24"/>
        </w:rPr>
        <w:t>Allottee</w:t>
      </w:r>
      <w:r w:rsidRPr="005C542C">
        <w:rPr>
          <w:rFonts w:ascii="Bookman Old Style" w:hAnsi="Bookman Old Style"/>
          <w:color w:val="auto"/>
          <w:sz w:val="24"/>
        </w:rPr>
        <w:t xml:space="preserve">/s shall not carry any interest and remain with the Promoter or the concerned person as the case may be until a conveyance is executed in favour of the unit </w:t>
      </w:r>
      <w:r w:rsidR="007933DF">
        <w:rPr>
          <w:rFonts w:ascii="Bookman Old Style" w:hAnsi="Bookman Old Style"/>
          <w:color w:val="auto"/>
          <w:sz w:val="24"/>
        </w:rPr>
        <w:t>Allottee</w:t>
      </w:r>
      <w:r w:rsidRPr="005C542C">
        <w:rPr>
          <w:rFonts w:ascii="Bookman Old Style" w:hAnsi="Bookman Old Style"/>
          <w:color w:val="auto"/>
          <w:sz w:val="24"/>
        </w:rPr>
        <w:t xml:space="preserve">s as aforesaid. During the continuance of the scheme the maintenance charges paid by the </w:t>
      </w:r>
      <w:r w:rsidR="007933DF">
        <w:rPr>
          <w:rFonts w:ascii="Bookman Old Style" w:hAnsi="Bookman Old Style"/>
          <w:color w:val="auto"/>
          <w:sz w:val="24"/>
        </w:rPr>
        <w:t>Allottee</w:t>
      </w:r>
      <w:r w:rsidRPr="005C542C">
        <w:rPr>
          <w:rFonts w:ascii="Bookman Old Style" w:hAnsi="Bookman Old Style"/>
          <w:color w:val="auto"/>
          <w:sz w:val="24"/>
        </w:rPr>
        <w:t xml:space="preserv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to the Promoters or concerned person prior to the final conveyance deed as aforesaid.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/s undertake/s to pay such provisional monthly contribution and such proportionate share of outgoings regularly on the 5</w:t>
      </w:r>
      <w:r w:rsidRPr="005C542C">
        <w:rPr>
          <w:rFonts w:ascii="Bookman Old Style" w:hAnsi="Bookman Old Style"/>
          <w:color w:val="auto"/>
          <w:sz w:val="24"/>
          <w:vertAlign w:val="superscript"/>
        </w:rPr>
        <w:t>th</w:t>
      </w:r>
      <w:r w:rsidRPr="005C542C">
        <w:rPr>
          <w:rFonts w:ascii="Bookman Old Style" w:hAnsi="Bookman Old Style"/>
          <w:color w:val="auto"/>
          <w:sz w:val="24"/>
        </w:rPr>
        <w:t xml:space="preserve"> day of each and every month in advance and shall not withhold the same for any reason whatsoever.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has specifically agreed to pay his contribution for running and maintaining the lifts/elevators (if provided in the said building) irrespective of the floor on which the Apartment is located and also irrespective of the use of the lifts/elevators by the Apartment </w:t>
      </w:r>
      <w:r w:rsidR="007933DF">
        <w:rPr>
          <w:rFonts w:ascii="Bookman Old Style" w:hAnsi="Bookman Old Style"/>
          <w:color w:val="auto"/>
          <w:sz w:val="24"/>
        </w:rPr>
        <w:t>Allottee</w:t>
      </w:r>
      <w:r w:rsidRPr="005C542C">
        <w:rPr>
          <w:rFonts w:ascii="Bookman Old Style" w:hAnsi="Bookman Old Style"/>
          <w:color w:val="auto"/>
          <w:sz w:val="24"/>
        </w:rPr>
        <w:t>. The Promoter is not liable to give any account of the expenses incurred for the aforesaid purposes.</w:t>
      </w:r>
    </w:p>
    <w:p w:rsidR="00EF2851" w:rsidRPr="005C542C" w:rsidRDefault="00EF2851" w:rsidP="00EF2851">
      <w:pPr>
        <w:pStyle w:val="alldoc"/>
        <w:spacing w:line="240" w:lineRule="auto"/>
        <w:ind w:left="0" w:right="0"/>
        <w:rPr>
          <w:rFonts w:ascii="Bookman Old Style" w:hAnsi="Bookman Old Style"/>
          <w:color w:val="auto"/>
          <w:sz w:val="24"/>
        </w:rPr>
      </w:pPr>
      <w:r w:rsidRPr="005C542C">
        <w:rPr>
          <w:rFonts w:ascii="Bookman Old Style" w:hAnsi="Bookman Old Style"/>
          <w:color w:val="auto"/>
          <w:sz w:val="24"/>
        </w:rPr>
        <w:t>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Promoter at its discretion and option shall be entitled to enter into agreement with any person / company / agency for maintenance of the common areas and facilities for months or years with a view to ensure cleanliness thereof. Even after formation of Association the </w:t>
      </w:r>
      <w:r w:rsidR="007933DF">
        <w:rPr>
          <w:rFonts w:ascii="Bookman Old Style" w:hAnsi="Bookman Old Style"/>
          <w:color w:val="auto"/>
          <w:sz w:val="24"/>
        </w:rPr>
        <w:t>Allottee</w:t>
      </w:r>
      <w:r w:rsidRPr="005C542C">
        <w:rPr>
          <w:rFonts w:ascii="Bookman Old Style" w:hAnsi="Bookman Old Style"/>
          <w:color w:val="auto"/>
          <w:sz w:val="24"/>
        </w:rPr>
        <w:t xml:space="preserve"> and Association shall be bound by the said contract.</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REPRESENTATIONS AND WARRANTIES OF THE PROMOTER</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to the best of his knowledge and information, hereby represents and warrants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follows: </w:t>
      </w:r>
    </w:p>
    <w:p w:rsidR="00EF2851" w:rsidRPr="005C542C" w:rsidRDefault="00EF2851" w:rsidP="00EF2851">
      <w:pPr>
        <w:spacing w:after="48" w:line="276" w:lineRule="auto"/>
        <w:ind w:left="0"/>
        <w:jc w:val="left"/>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5C542C" w:rsidRDefault="00EF2851" w:rsidP="00EF2851">
      <w:pPr>
        <w:spacing w:line="276" w:lineRule="auto"/>
        <w:ind w:left="0" w:right="147"/>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lawful rights and requisite approvals from the competent Authorities to carry out development of the Project and shall obtain requisite approvals from time to time to complete the development of the project;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encumbrances upon the project land or the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created herein, may prejudicially be affected;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confirms that the Promoter is not restricted in any manner whatsoever from selling the said [Apartment/Plot]to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the manner contemplated in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execution of the conveyance deed of the structure to the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the Promoter shall handover lawful, vacant, peaceful, physical possession of the common areas of the Structure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duly paid and shall continue to pay and discharge undisputed governmental dues, rates, charges and taxes and other </w:t>
      </w:r>
      <w:r w:rsidRPr="005C542C">
        <w:rPr>
          <w:rFonts w:ascii="Bookman Old Style" w:hAnsi="Bookman Old Style"/>
          <w:color w:val="auto"/>
          <w:sz w:val="24"/>
          <w:szCs w:val="24"/>
        </w:rPr>
        <w:lastRenderedPageBreak/>
        <w:t xml:space="preserve">monies, levies, impositions, premiums, damages and/or penalties and other outgoings, whatsoever, payable with respect to the said project to the competent Authorities;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REPRESENTATIONS AND WARRANTIES OF THE </w:t>
      </w:r>
      <w:r w:rsidR="007933DF">
        <w:rPr>
          <w:rFonts w:ascii="Bookman Old Style" w:hAnsi="Bookman Old Style"/>
          <w:b/>
          <w:color w:val="auto"/>
          <w:sz w:val="24"/>
          <w:szCs w:val="24"/>
          <w:u w:val="single"/>
        </w:rPr>
        <w:t>ALLOTTEE</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or himself/themselves with intention to bring all persons into whosoever hands the Apartment may come, hereby covenants with the Promoter as follows:</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maintain the Apartment 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this behalf,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for the consequences of J.0Fthe breach.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shall not do or suffer to be done anything in or to the building in which the Apartment is situated or the Apartment which may be contrary to the rules and regulations and bye-laws of the concerned local authority or other public authority. In the event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committing any act in </w:t>
      </w:r>
      <w:r w:rsidRPr="005C542C">
        <w:rPr>
          <w:rFonts w:ascii="Bookman Old Style" w:hAnsi="Bookman Old Style"/>
          <w:color w:val="auto"/>
          <w:sz w:val="24"/>
          <w:szCs w:val="24"/>
        </w:rPr>
        <w:lastRenderedPageBreak/>
        <w:t xml:space="preserve">contravention of the above provision,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responsible and liable for the consequences thereof to the concerned local authority and/or other public authority.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throw dirt, rubbish, rags, garbage or other refuse or permit the same to be thrown from the said Apartment in the compound or any portion of the project land and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any purposes other than for purpose for which it is sold.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not let, sub-let, transfer, assign or part with interest or benefit factor of this Agreement or part with the possession of the Apartment until all the dues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this Agreement are fully paid up.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observe and perform all the rules and regulations which the Apartment Condominium may adopt at its inception and the 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authority and of Government and other public bodies.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structure of the building in which Apartment is situated is executed in favour of Society/Limited Society,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said buildings or any part thereof to view and examine the state and condition thereof.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project land on which the building in which Apartment is situated is executed in favour of Apex Body or Federation,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project land or any part thereof to view and examine the state and condition thereof.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hereby prohibited from altering, obstructing the external and internal structure of the building constructed as per the sanctioned plan.  </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As the Promoter will be applying to the concerned authorities for giving separate water connections for buildings and electricity meters and connections for the said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 in sufficient/ irregular supply of water / electricity the Promoter shall not be held responsible for the same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consents for any temporary arrangement that may be made in the said interim period.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for the proportionate charges as demanded, determined and decided by the promoter and service tax (as applicable) thereon. Until receipt of this amount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be entitled to temporarily deduct any dues of such proportion or entire charges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the above from the outgoings/maintenance charges for which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gives his consent. The Promoter is entitled to demand charges for such temporary arrangement in advance, for 12 months, before giving possession of the said Apartment.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and further from such storage tanks to each apartment/flat in the various buildings.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630"/>
        <w:rPr>
          <w:rFonts w:ascii="Bookman Old Style" w:hAnsi="Bookman Old Style"/>
          <w:color w:val="auto"/>
          <w:sz w:val="24"/>
          <w:szCs w:val="24"/>
        </w:rPr>
      </w:pPr>
      <w:r w:rsidRPr="005C542C">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at their own cost, collectively through the Association or the Apex Body as the case may be and shall not take any objection regarding this matter and shall keep Local Authority/Sanctioning Authority/ Promoter indemnified at all times.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5C542C" w:rsidRDefault="00EF2851" w:rsidP="00EF2851">
      <w:pPr>
        <w:ind w:left="900" w:hanging="360"/>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separate electric meter or a water meter is installed/allotted by the MSECDL and any other authority,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hereby agrees to </w:t>
      </w:r>
      <w:r w:rsidRPr="005C542C">
        <w:rPr>
          <w:rFonts w:ascii="Bookman Old Style" w:hAnsi="Bookman Old Style"/>
          <w:color w:val="auto"/>
          <w:sz w:val="24"/>
          <w:szCs w:val="24"/>
        </w:rPr>
        <w:lastRenderedPageBreak/>
        <w:t>bear and pay punctually the amounts and charges of the common electric and water meter and also the expenses for the maintenance of the common areas and facilities in proportion to the area of his/her Apartment.</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RESTRICTED AREAS AND FACILITIES</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The areas described in definition clause herein above state common areas and facilities and which shall be for the more beneficial use and enjoyment in common with other</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including all lobbies, staircases, lifts, which will always remain the property of the association and the same shall be for the common use for of all the Apartment</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w:t>
      </w:r>
    </w:p>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limited common areas and facilities and which shall be for the purpose of facilitating services required for the common maintenance of the Apartment/building/scheme.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will always remain the property of the association and the same shall be used for of the purposes as decided by the Apartment Condominium from time to time.</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5C542C" w:rsidRDefault="00EF2851" w:rsidP="00EF2851">
      <w:pPr>
        <w:ind w:left="360" w:hanging="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gives his consent and has no objection for the use of the remaining units wholly or in parts any other purpose as may be permitted by the Promoter in accordance with laws.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RIGHT OF ALLOTMENT OF CAR PARKING / GARAGES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It</w:t>
      </w:r>
      <w:r w:rsidRPr="005C542C">
        <w:rPr>
          <w:rFonts w:ascii="Bookman Old Style" w:hAnsi="Bookman Old Style"/>
          <w:color w:val="auto"/>
          <w:sz w:val="24"/>
          <w:szCs w:val="24"/>
        </w:rPr>
        <w:t xml:space="preserve"> is hereby agreed that the Promoter has the exclusive right of allotment of the different parking spaces or garages to one or more person/s of </w:t>
      </w:r>
      <w:r w:rsidRPr="005C542C">
        <w:rPr>
          <w:rFonts w:ascii="Bookman Old Style" w:hAnsi="Bookman Old Style"/>
          <w:color w:val="auto"/>
          <w:sz w:val="24"/>
          <w:szCs w:val="24"/>
        </w:rPr>
        <w:lastRenderedPageBreak/>
        <w:t xml:space="preserve">their choice and such person/s may not be the Apartment holders and realize sale and other proceeds there from to its benefits. Covered/Open Scooter and Car parks are not the common areas and each car/scooter park will be allotted to specific </w:t>
      </w:r>
      <w:r w:rsidR="007933DF">
        <w:rPr>
          <w:rFonts w:ascii="Bookman Old Style" w:hAnsi="Bookman Old Style"/>
          <w:color w:val="auto"/>
          <w:sz w:val="24"/>
          <w:szCs w:val="24"/>
        </w:rPr>
        <w:t>Allottee</w:t>
      </w:r>
      <w:r w:rsidRPr="005C542C">
        <w:rPr>
          <w:rFonts w:ascii="Bookman Old Style" w:hAnsi="Bookman Old Style"/>
          <w:color w:val="auto"/>
          <w:sz w:val="24"/>
          <w:szCs w:val="24"/>
        </w:rPr>
        <w:t>/s by the Promoter as per his choice and discretion.</w:t>
      </w:r>
    </w:p>
    <w:p w:rsidR="00EF2851" w:rsidRPr="005C542C" w:rsidRDefault="00EF2851" w:rsidP="00EF2851">
      <w:pPr>
        <w:spacing w:after="3" w:line="276"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is given the right of exclusive use of one stilt/podium/basement/ Covered/Open car park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also agrees that if for any reason it be held that allotment of the Car Park herein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gets cancelled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shall not be entitled to ask for refund of any amount or compensation as price herein agreed is only for the Apartment and allotment is made ex-gracia for beneficial enjoyment of the same.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further agrees that he will not challenge any allotment of any parking space made by the Promoter to any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TRANSFER OF PROJECT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SPECIAL COVENANTS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have no claim save and except in respect of the Apartment hereby agreed to be sold to him and all open spaces, parking spaces, lobbies, staircases, 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is made aware of by the Promoter and the </w:t>
      </w:r>
      <w:r w:rsidR="007933DF">
        <w:rPr>
          <w:rFonts w:ascii="Bookman Old Style" w:hAnsi="Bookman Old Style"/>
          <w:color w:val="auto"/>
          <w:sz w:val="24"/>
        </w:rPr>
        <w:t>Allottee</w:t>
      </w:r>
      <w:r w:rsidRPr="005C542C">
        <w:rPr>
          <w:rFonts w:ascii="Bookman Old Style" w:hAnsi="Bookman Old Style"/>
          <w:color w:val="auto"/>
          <w:sz w:val="24"/>
        </w:rPr>
        <w:t xml:space="preserv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w:t>
      </w:r>
      <w:r w:rsidR="007933DF">
        <w:rPr>
          <w:rFonts w:ascii="Bookman Old Style" w:hAnsi="Bookman Old Style"/>
          <w:color w:val="auto"/>
          <w:sz w:val="24"/>
        </w:rPr>
        <w:t>Allottee</w:t>
      </w:r>
      <w:r w:rsidRPr="005C542C">
        <w:rPr>
          <w:rFonts w:ascii="Bookman Old Style" w:hAnsi="Bookman Old Style"/>
          <w:color w:val="auto"/>
          <w:sz w:val="24"/>
        </w:rPr>
        <w:t xml:space="preserve"> together with the Apartment Condominium thus formed shall keep the Promoter/PCMC indemnified from any liability arising out of non-functioning or violation of law pertaining to the Sewage Treatment </w:t>
      </w:r>
      <w:r w:rsidRPr="005C542C">
        <w:rPr>
          <w:rFonts w:ascii="Bookman Old Style" w:hAnsi="Bookman Old Style"/>
          <w:color w:val="auto"/>
          <w:sz w:val="24"/>
        </w:rPr>
        <w:lastRenderedPageBreak/>
        <w:t>Plant/Waste Water Recycling Plant/Rain Water Harvesting located at the present scheme</w:t>
      </w:r>
      <w:r w:rsidRPr="005C542C">
        <w:rPr>
          <w:color w:val="auto"/>
        </w:rPr>
        <w: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w:t>
      </w:r>
      <w:r w:rsidR="007933DF">
        <w:rPr>
          <w:rFonts w:ascii="Bookman Old Style" w:hAnsi="Bookman Old Style"/>
          <w:color w:val="auto"/>
          <w:sz w:val="24"/>
        </w:rPr>
        <w:t>Allottee</w:t>
      </w:r>
      <w:r w:rsidRPr="005C542C">
        <w:rPr>
          <w:rFonts w:ascii="Bookman Old Style" w:hAnsi="Bookman Old Style"/>
          <w:color w:val="auto"/>
          <w:sz w:val="24"/>
        </w:rPr>
        <w:t>/s hereby irrevocably consent/s to the same. The term ultimate body shall be accordingly construed wherever such construction is permissible in relation to said term.</w:t>
      </w:r>
    </w:p>
    <w:p w:rsidR="00EF2851" w:rsidRPr="005C542C" w:rsidRDefault="00EF2851" w:rsidP="00EF2851">
      <w:pPr>
        <w:spacing w:after="0" w:line="276" w:lineRule="auto"/>
        <w:ind w:left="0" w:right="13"/>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w:t>
      </w:r>
      <w:r w:rsidRPr="005C542C">
        <w:rPr>
          <w:rFonts w:ascii="Bookman Old Style" w:hAnsi="Bookman Old Style"/>
          <w:color w:val="auto"/>
          <w:sz w:val="24"/>
        </w:rPr>
        <w:lastRenderedPageBreak/>
        <w:t>require for giving effect to and/or enforcing the said restriction covenants and stipulations.</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recorded that the consideration factor arrived at between the parties hereto under these presents is suitably priced keeping into consideration the rights and obligations reserved and vested into each and therefore the </w:t>
      </w:r>
      <w:r w:rsidR="007933DF">
        <w:rPr>
          <w:rFonts w:ascii="Bookman Old Style" w:hAnsi="Bookman Old Style"/>
          <w:color w:val="auto"/>
          <w:sz w:val="24"/>
        </w:rPr>
        <w:t>Allottee</w:t>
      </w:r>
      <w:r w:rsidRPr="005C542C">
        <w:rPr>
          <w:rFonts w:ascii="Bookman Old Style" w:hAnsi="Bookman Old Style"/>
          <w:color w:val="auto"/>
          <w:sz w:val="24"/>
        </w:rPr>
        <w:t>/s shall have no right or remedy to defer or deny any obligation imposed on him/her/them since he/she/they has/have availed of the benefit factor of such obligation by reduction in the consideration hereunder.</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The Promoter shall have a first charge and/lien on the said apartment in respect of any amount payable by the </w:t>
      </w:r>
      <w:r w:rsidR="007933DF">
        <w:rPr>
          <w:rFonts w:ascii="Bookman Old Style" w:hAnsi="Bookman Old Style"/>
          <w:color w:val="auto"/>
          <w:sz w:val="24"/>
        </w:rPr>
        <w:t>Allottee</w:t>
      </w:r>
      <w:r w:rsidRPr="005C542C">
        <w:rPr>
          <w:rFonts w:ascii="Bookman Old Style" w:hAnsi="Bookman Old Style"/>
          <w:color w:val="auto"/>
          <w:sz w:val="24"/>
        </w:rPr>
        <w:t>/s under the terms and conditions of this Agreement.</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rPr>
        <w:t>It is specifically agreed between the Promoter&amp;</w:t>
      </w:r>
      <w:r w:rsidR="007933DF">
        <w:rPr>
          <w:rFonts w:ascii="Bookman Old Style" w:hAnsi="Bookman Old Style"/>
          <w:color w:val="auto"/>
          <w:sz w:val="24"/>
        </w:rPr>
        <w:t>Allottee</w:t>
      </w:r>
      <w:r w:rsidRPr="005C542C">
        <w:rPr>
          <w:rFonts w:ascii="Bookman Old Style" w:hAnsi="Bookman Old Style"/>
          <w:color w:val="auto"/>
          <w:sz w:val="24"/>
        </w:rPr>
        <w:t xml:space="preserve">/s that the </w:t>
      </w:r>
      <w:r w:rsidR="007933DF">
        <w:rPr>
          <w:rFonts w:ascii="Bookman Old Style" w:hAnsi="Bookman Old Style"/>
          <w:color w:val="auto"/>
          <w:sz w:val="24"/>
        </w:rPr>
        <w:t>Allottee</w:t>
      </w:r>
      <w:r w:rsidRPr="005C542C">
        <w:rPr>
          <w:rFonts w:ascii="Bookman Old Style" w:hAnsi="Bookman Old Style"/>
          <w:color w:val="auto"/>
          <w:sz w:val="24"/>
        </w:rPr>
        <w:t xml:space="preserve">/s has absolute right on the said apartment. The </w:t>
      </w:r>
      <w:r w:rsidR="007933DF">
        <w:rPr>
          <w:rFonts w:ascii="Bookman Old Style" w:hAnsi="Bookman Old Style"/>
          <w:color w:val="auto"/>
          <w:sz w:val="24"/>
        </w:rPr>
        <w:t>Allottee</w:t>
      </w:r>
      <w:r w:rsidRPr="005C542C">
        <w:rPr>
          <w:rFonts w:ascii="Bookman Old Style" w:hAnsi="Bookman Old Style"/>
          <w:color w:val="auto"/>
          <w:sz w:val="24"/>
        </w:rPr>
        <w:t>/s has limited/common rights on the amenities which are specifically mentioned in the Schedule-C of the said agreement. The Purchaser/s can be granted limited/ common rights (if any) other than that as mentioned in Schedule-C as and when decided by the Promoter from time to time.</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Promoter has made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aware that the present scheme is if effected by the BRTS route and hence as per the development </w:t>
      </w:r>
      <w:r w:rsidRPr="005C542C">
        <w:rPr>
          <w:rFonts w:ascii="Bookman Old Style" w:hAnsi="Bookman Old Style"/>
          <w:color w:val="auto"/>
          <w:sz w:val="24"/>
        </w:rPr>
        <w:t>control</w:t>
      </w:r>
      <w:r w:rsidRPr="005C542C">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undertakes not to raise any objection to the same and further to </w:t>
      </w:r>
      <w:r w:rsidRPr="005C542C">
        <w:rPr>
          <w:rFonts w:ascii="Bookman Old Style" w:hAnsi="Bookman Old Style"/>
          <w:bCs/>
          <w:color w:val="auto"/>
          <w:sz w:val="24"/>
          <w:szCs w:val="24"/>
        </w:rPr>
        <w:lastRenderedPageBreak/>
        <w:t>abide by the rules and regulations of PCMC under which the present development permission is granted.</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has been well and sufficiently informed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that the Promoter and the Owner herein are in negotiations with the adjacent land owners 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understood the same and have given its irrevocable consent for such future amalgamation and development of additional structure and use of the amenities as proposed by the future unit occupiers of the additional structure.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also been informed that the number of floors in the existing building may vary by the way of addition of floors at the sole discretion of the Promoter 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has given its irrevocable consent for the same. There shall not be any requirements on part of the Promoter to seek any further consent from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with regards to the same and the consent given herein shall be treated as specific and informed consent.</w:t>
      </w:r>
    </w:p>
    <w:p w:rsidR="00EF2851" w:rsidRPr="005C542C" w:rsidRDefault="00EF2851" w:rsidP="00EF2851">
      <w:pPr>
        <w:spacing w:after="0" w:line="276" w:lineRule="auto"/>
        <w:ind w:left="0" w:right="13"/>
        <w:rPr>
          <w:rFonts w:ascii="Bookman Old Style" w:hAnsi="Bookman Old Style"/>
          <w:bCs/>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MORTGAGE</w:t>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However; it is clarified that after the Promoter executes this Agreement he/she/they/itshall not mortgage or create a charge on the </w:t>
      </w:r>
      <w:r w:rsidRPr="005C542C">
        <w:rPr>
          <w:rFonts w:ascii="Bookman Old Style" w:hAnsi="Bookman Old Style"/>
          <w:color w:val="auto"/>
          <w:sz w:val="24"/>
          <w:szCs w:val="24"/>
          <w:u w:color="000000"/>
        </w:rPr>
        <w:t>Apartment</w:t>
      </w:r>
      <w:r w:rsidRPr="005C542C">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 has taken or agreed to take such Apartment.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BINDING EFFECT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Forwarding this Agreement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by the Promoter does not create a binding obligation on the part of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until, firstly,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signs and delivers this Agreement with all the schedules along with the payments due as stipulated in the Payment Plan within 30 (thirty) days from the date of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secondly, appears for registration of the same before the concerned Sub- Registrar as and when intimated by the Promoter. If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fails to execute and deliver to the Promoter this Agreement within 30 (thirty)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appear before the Sub-Registrar for its registration as and when intimated by the Promoter, then the Promoter shall serve a notice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rectifying the default, which if not rectified within 15</w:t>
      </w:r>
      <w:r w:rsidRPr="005C542C">
        <w:rPr>
          <w:rFonts w:ascii="Bookman Old Style" w:hAnsi="Bookman Old Style"/>
          <w:b/>
          <w:color w:val="auto"/>
          <w:sz w:val="24"/>
          <w:szCs w:val="24"/>
        </w:rPr>
        <w:t xml:space="preserve"> (</w:t>
      </w:r>
      <w:r w:rsidRPr="005C542C">
        <w:rPr>
          <w:rFonts w:ascii="Bookman Old Style" w:hAnsi="Bookman Old Style"/>
          <w:color w:val="auto"/>
          <w:sz w:val="24"/>
          <w:szCs w:val="24"/>
        </w:rPr>
        <w:t>fifteen</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treated as </w:t>
      </w:r>
      <w:r w:rsidRPr="005C542C">
        <w:rPr>
          <w:rFonts w:ascii="Bookman Old Style" w:hAnsi="Bookman Old Style"/>
          <w:color w:val="auto"/>
          <w:sz w:val="24"/>
          <w:szCs w:val="24"/>
        </w:rPr>
        <w:lastRenderedPageBreak/>
        <w:t xml:space="preserve">cancelled and all sums deposited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connection therewith including the booking amount shall be returned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without any interest or compensation whatsoever.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ENTIRE AGREEMENT</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AMEND</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may only be amended through written consent of the Parties. </w:t>
      </w:r>
    </w:p>
    <w:p w:rsidR="00EF2851" w:rsidRPr="005C542C" w:rsidRDefault="00EF2851" w:rsidP="00EF2851">
      <w:pPr>
        <w:spacing w:after="48"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PROVISIONS OF THIS AGREEMENT APPLICABLE TO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 / SUBSEQUENT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S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of the [Apartment/Plot], in case of a transfer, as the said obligations go along with the Apartment for all intents and purposes.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SEVERABILITY</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color w:val="auto"/>
          <w:sz w:val="24"/>
          <w:szCs w:val="24"/>
          <w:u w:val="single"/>
        </w:rPr>
      </w:pPr>
      <w:r w:rsidRPr="005C542C">
        <w:rPr>
          <w:rFonts w:ascii="Bookman Old Style" w:hAnsi="Bookman Old Style"/>
          <w:color w:val="auto"/>
          <w:sz w:val="24"/>
          <w:szCs w:val="24"/>
        </w:rPr>
        <w:tab/>
      </w:r>
      <w:r w:rsidRPr="005C542C">
        <w:rPr>
          <w:rFonts w:ascii="Bookman Old Style" w:hAnsi="Bookman Old Style"/>
          <w:b/>
          <w:color w:val="auto"/>
          <w:sz w:val="24"/>
          <w:szCs w:val="24"/>
          <w:u w:val="single"/>
        </w:rPr>
        <w:t>METHOD OF CALCULATION OF PROPORTIONATE SHARE WHEREVER REFERRED TO IN THE AGREEMENT</w:t>
      </w:r>
    </w:p>
    <w:p w:rsidR="00EF2851" w:rsidRPr="005C542C" w:rsidRDefault="00EF2851" w:rsidP="00EF2851">
      <w:pPr>
        <w:spacing w:after="0" w:line="240" w:lineRule="auto"/>
        <w:ind w:left="0" w:hanging="540"/>
        <w:rPr>
          <w:rFonts w:ascii="Bookman Old Style" w:hAnsi="Bookman Old Style"/>
          <w:color w:val="auto"/>
          <w:sz w:val="24"/>
          <w:szCs w:val="24"/>
          <w:u w:val="sing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Wherever in this Agreement it is stipulated that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to make any payment, in common with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in Project, the same shall be in proportion to the carpet area of the Apartment to the total carpet area of all the Apartments in the Project.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FURTHER ASSURANCES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w:t>
      </w:r>
      <w:r w:rsidRPr="005C542C">
        <w:rPr>
          <w:rFonts w:ascii="Bookman Old Style" w:hAnsi="Bookman Old Style"/>
          <w:color w:val="auto"/>
          <w:sz w:val="24"/>
          <w:szCs w:val="24"/>
        </w:rPr>
        <w:lastRenderedPageBreak/>
        <w:t xml:space="preserve">perfect any right to be created or transferred hereunder or pursuant to any such transaction.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PLACE OF EXECUTION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execution of this Agreement shall be complete only upon its execution by the Promoter through its authorized signatory at the Promoter’s Office, or at some other place, which may be mutually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04 months after the Agreement is duly executed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or simultaneously with the execution the said Agreement shall be registered at the office of the Sub-Registrar. Hence this Agreement shall be deemed to have been executed at</w:t>
      </w:r>
      <w:r w:rsidRPr="005C542C">
        <w:rPr>
          <w:rFonts w:ascii="Bookman Old Style" w:hAnsi="Bookman Old Style"/>
          <w:b/>
          <w:color w:val="auto"/>
          <w:sz w:val="24"/>
          <w:szCs w:val="24"/>
          <w:u w:color="000000"/>
        </w:rPr>
        <w:t>PUNE</w:t>
      </w:r>
      <w:r w:rsidRPr="005C542C">
        <w:rPr>
          <w:rFonts w:ascii="Bookman Old Style" w:hAnsi="Bookman Old Style"/>
          <w:color w:val="auto"/>
          <w:sz w:val="24"/>
          <w:szCs w:val="24"/>
        </w:rPr>
        <w:t xml:space="preserv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Promoter shall present this Agreement at the proper registration office of registration within the time limit prescribed by the Registration Act and the Promoter will attend such office and admit execution thereof.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SERVICE OF NOTICE</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all notices to be served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as contemplated by this Agreement shall be deemed to have been duly served if sent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the Promoter by Registered Post A.D </w:t>
      </w:r>
      <w:r w:rsidRPr="005C542C">
        <w:rPr>
          <w:rFonts w:ascii="Bookman Old Style" w:hAnsi="Bookman Old Style"/>
          <w:b/>
          <w:color w:val="auto"/>
          <w:sz w:val="24"/>
          <w:szCs w:val="24"/>
        </w:rPr>
        <w:t>and</w:t>
      </w:r>
      <w:r w:rsidRPr="005C542C">
        <w:rPr>
          <w:rFonts w:ascii="Bookman Old Style" w:hAnsi="Bookman Old Style"/>
          <w:color w:val="auto"/>
          <w:sz w:val="24"/>
          <w:szCs w:val="24"/>
        </w:rPr>
        <w:t xml:space="preserve"> notified Email ID/Under Certificate of Posting at their respective as mentioned herein below</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PROMOTER</w:t>
      </w:r>
      <w:r w:rsidRPr="005C542C">
        <w:rPr>
          <w:rFonts w:ascii="Bookman Old Style" w:hAnsi="Bookman Old Style"/>
          <w:b/>
          <w:color w:val="auto"/>
          <w:sz w:val="24"/>
          <w:szCs w:val="24"/>
        </w:rPr>
        <w:t>:</w:t>
      </w:r>
    </w:p>
    <w:p w:rsidR="00EF2851" w:rsidRPr="005C542C" w:rsidRDefault="00EF2851" w:rsidP="00EF2851">
      <w:pPr>
        <w:spacing w:line="240" w:lineRule="auto"/>
        <w:ind w:left="720"/>
        <w:rPr>
          <w:color w:val="auto"/>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Registered Place Of Business at </w:t>
      </w:r>
      <w:r w:rsidR="005954C9" w:rsidRPr="005C542C">
        <w:rPr>
          <w:rFonts w:ascii="Bookman Old Style" w:hAnsi="Bookman Old Style"/>
          <w:color w:val="auto"/>
          <w:sz w:val="24"/>
          <w:szCs w:val="24"/>
        </w:rPr>
        <w:t>Office No. 151, Shitl</w:t>
      </w:r>
      <w:r w:rsidRPr="005C542C">
        <w:rPr>
          <w:rFonts w:ascii="Bookman Old Style" w:hAnsi="Bookman Old Style"/>
          <w:color w:val="auto"/>
          <w:sz w:val="24"/>
          <w:szCs w:val="24"/>
        </w:rPr>
        <w:t xml:space="preserve">anagar,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  SAGAR OMPRAKASH AGARWAL</w:t>
      </w:r>
    </w:p>
    <w:p w:rsidR="00EF2851" w:rsidRPr="005C542C" w:rsidRDefault="00EF2851" w:rsidP="00EF2851">
      <w:pPr>
        <w:spacing w:after="0" w:line="240" w:lineRule="auto"/>
        <w:ind w:left="0" w:right="13"/>
        <w:rPr>
          <w:rFonts w:ascii="Bookman Old Style" w:hAnsi="Bookman Old Style"/>
          <w:b/>
          <w:color w:val="auto"/>
          <w:sz w:val="24"/>
          <w:szCs w:val="24"/>
          <w:u w:val="single"/>
        </w:rPr>
      </w:pPr>
    </w:p>
    <w:p w:rsidR="00E949C0" w:rsidRDefault="00EF2851" w:rsidP="00E949C0">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ALLOTEE</w:t>
      </w:r>
      <w:r w:rsidR="00E949C0">
        <w:rPr>
          <w:rFonts w:ascii="Bookman Old Style" w:hAnsi="Bookman Old Style"/>
          <w:b/>
          <w:color w:val="auto"/>
          <w:sz w:val="24"/>
          <w:szCs w:val="24"/>
        </w:rPr>
        <w:t>:</w:t>
      </w:r>
    </w:p>
    <w:p w:rsidR="00E949C0" w:rsidRDefault="00E949C0" w:rsidP="00E949C0">
      <w:pPr>
        <w:spacing w:after="0" w:line="240" w:lineRule="auto"/>
        <w:ind w:left="0" w:right="13"/>
        <w:rPr>
          <w:rFonts w:ascii="Bookman Old Style" w:hAnsi="Bookman Old Style"/>
          <w:b/>
          <w:color w:val="auto"/>
          <w:sz w:val="24"/>
          <w:szCs w:val="24"/>
        </w:rPr>
      </w:pPr>
    </w:p>
    <w:p w:rsidR="005954C9" w:rsidRPr="00E949C0" w:rsidRDefault="005954C9" w:rsidP="00E949C0">
      <w:pPr>
        <w:pStyle w:val="ListParagraph"/>
        <w:numPr>
          <w:ilvl w:val="0"/>
          <w:numId w:val="34"/>
        </w:numPr>
        <w:spacing w:after="0" w:line="240" w:lineRule="auto"/>
        <w:ind w:right="13"/>
        <w:rPr>
          <w:rFonts w:ascii="Bookman Old Style" w:hAnsi="Bookman Old Style"/>
          <w:b/>
          <w:color w:val="auto"/>
          <w:sz w:val="24"/>
          <w:szCs w:val="24"/>
        </w:rPr>
      </w:pPr>
      <w:r w:rsidRPr="00E949C0">
        <w:rPr>
          <w:rFonts w:ascii="Bookman Old Style" w:hAnsi="Bookman Old Style"/>
          <w:b/>
          <w:color w:val="auto"/>
          <w:sz w:val="24"/>
          <w:szCs w:val="24"/>
          <w:u w:val="single"/>
        </w:rPr>
        <w:t>MR.</w:t>
      </w:r>
      <w:r>
        <w:rPr>
          <w:rFonts w:ascii="Bookman Old Style" w:hAnsi="Bookman Old Style"/>
          <w:b/>
          <w:bCs/>
          <w:color w:val="auto"/>
          <w:sz w:val="24"/>
          <w:szCs w:val="24"/>
        </w:rPr>
        <w:t>DHANAJI LINGE</w:t>
      </w:r>
      <w:r w:rsidRPr="00E949C0">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43</w:t>
      </w:r>
      <w:r w:rsidRPr="005C542C">
        <w:rPr>
          <w:rFonts w:ascii="Bookman Old Style" w:hAnsi="Bookman Old Style"/>
          <w:i w:val="0"/>
          <w:color w:val="auto"/>
          <w:sz w:val="24"/>
          <w:szCs w:val="24"/>
        </w:rPr>
        <w:t xml:space="preserve">Years, Occupation: </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ADPPL1375B</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Pr>
          <w:rFonts w:ascii="Bookman Old Style" w:hAnsi="Bookman Old Style"/>
          <w:b/>
          <w:bCs/>
          <w:color w:val="auto"/>
          <w:sz w:val="24"/>
          <w:szCs w:val="24"/>
        </w:rPr>
        <w:t>420075144392</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Pr>
          <w:rFonts w:ascii="Bookman Old Style" w:hAnsi="Bookman Old Style"/>
          <w:b/>
          <w:bCs/>
          <w:color w:val="auto"/>
          <w:sz w:val="24"/>
          <w:szCs w:val="24"/>
        </w:rPr>
        <w:t>C/O SURESH KUDALE EKTA COLONY GANESH NAGAR DANGE CHOWK THERGAON PUNE</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u w:val="single"/>
        </w:rPr>
      </w:pPr>
    </w:p>
    <w:p w:rsidR="005954C9" w:rsidRPr="00F9495D" w:rsidRDefault="005954C9" w:rsidP="00E949C0">
      <w:pPr>
        <w:pStyle w:val="ListParagraph"/>
        <w:numPr>
          <w:ilvl w:val="0"/>
          <w:numId w:val="34"/>
        </w:numPr>
        <w:spacing w:after="0" w:line="240" w:lineRule="auto"/>
        <w:rPr>
          <w:rFonts w:ascii="Bookman Old Style" w:hAnsi="Bookman Old Style"/>
          <w:b/>
          <w:bCs/>
          <w:color w:val="auto"/>
          <w:sz w:val="24"/>
          <w:szCs w:val="24"/>
        </w:rPr>
      </w:pPr>
      <w:r w:rsidRPr="00F9495D">
        <w:rPr>
          <w:rFonts w:ascii="Bookman Old Style" w:hAnsi="Bookman Old Style"/>
          <w:b/>
          <w:bCs/>
          <w:color w:val="auto"/>
          <w:sz w:val="24"/>
          <w:szCs w:val="24"/>
        </w:rPr>
        <w:t>.</w:t>
      </w:r>
      <w:r>
        <w:rPr>
          <w:rFonts w:ascii="Bookman Old Style" w:hAnsi="Bookman Old Style"/>
          <w:b/>
          <w:bCs/>
          <w:color w:val="auto"/>
          <w:sz w:val="24"/>
          <w:szCs w:val="24"/>
        </w:rPr>
        <w:t>SUNITA DHANAJI LINGE</w:t>
      </w:r>
      <w:r w:rsidRPr="00F9495D">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37</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Pr>
          <w:rFonts w:ascii="Bookman Old Style" w:hAnsi="Bookman Old Style"/>
          <w:b/>
          <w:bCs/>
          <w:color w:val="auto"/>
          <w:sz w:val="24"/>
          <w:szCs w:val="24"/>
        </w:rPr>
        <w:t>ANHPL2159H</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Pr>
          <w:rFonts w:ascii="Bookman Old Style" w:hAnsi="Bookman Old Style"/>
          <w:b/>
          <w:bCs/>
          <w:color w:val="auto"/>
          <w:sz w:val="24"/>
          <w:szCs w:val="24"/>
        </w:rPr>
        <w:t>918357149989</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Pr>
          <w:rFonts w:ascii="Bookman Old Style" w:hAnsi="Bookman Old Style"/>
          <w:b/>
          <w:bCs/>
          <w:color w:val="auto"/>
          <w:sz w:val="24"/>
          <w:szCs w:val="24"/>
        </w:rPr>
        <w:t>SURESH KUDALE EKTA COLONY GANESH NAGAR DANGE CHOWK THERGAON PUNE</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shall be the duty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to inform each other of any change in address subsequent to the execution of this Agreement in the above address by Registered Post failing which all communications </w:t>
      </w:r>
      <w:r w:rsidRPr="005C542C">
        <w:rPr>
          <w:rFonts w:ascii="Bookman Old Style" w:hAnsi="Bookman Old Style"/>
          <w:color w:val="auto"/>
          <w:sz w:val="24"/>
          <w:szCs w:val="24"/>
        </w:rPr>
        <w:lastRenderedPageBreak/>
        <w:t xml:space="preserve">and letters posted at the above address shall be deemed to have been received by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the case may be.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JOINT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in case there are Joint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all communications shall be sent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whose name appears first and at the address given by him/her which shall for all intents and purposes to consider as properly served on all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spacing w:after="0" w:line="240" w:lineRule="auto"/>
        <w:ind w:left="0"/>
        <w:rPr>
          <w:rFonts w:ascii="Bookman Old Style" w:hAnsi="Bookman Old Style"/>
          <w:b/>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STAMP DUTY AND REGISTRATION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consideration of the said agreement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paid stamp duty at the rate of 3%(out of 5%) of the agreed consideration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(LBT) under section 149A of the Maharashtra Municipal Corporation Act (Bom. LIX of 1949)and</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If any additional stamp duty or other charges are required to be paid at the time of conveyance the same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alone. The parties are aware that the government of state of Maharashtra proposed to increase the stamp duty as levied on the registration of Agreement to Sale from current 3% of the value to 7% (5% stamp duty + 1% LBT +1% Metro Rail) or higher. In case there is any requirement to pay any additional stamp duty either at the time of registration of these presents or at the time of execution and registration of Deed of Apartment or conveyance deed in favour of apartment,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failed to pay the same the Promoter and the third party shall be under no liability to execute the Deed of Apartment/conveyance and the Promoter/Third Party shall be absolved of all the liability as cast upon them under Maharashtra Ownership of Flats Act. It is also agreed that in case there is any increase in the registration charges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w:t>
      </w:r>
    </w:p>
    <w:p w:rsidR="00EF2851" w:rsidRPr="005C542C" w:rsidRDefault="00EF2851" w:rsidP="00EF2851">
      <w:pPr>
        <w:pStyle w:val="Normal12pt"/>
        <w:numPr>
          <w:ilvl w:val="0"/>
          <w:numId w:val="0"/>
        </w:numPr>
        <w:tabs>
          <w:tab w:val="clear" w:pos="360"/>
        </w:tabs>
        <w:ind w:left="180"/>
        <w:rPr>
          <w:rFonts w:ascii="Bookman Old Style" w:hAnsi="Bookman Old Sty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purchase the said Apartment as on investor as laid down in Article 5(2) of the Bombay Stamp Act 1958 &amp;hence it is entitled to adjust the stamp duty to the agreement against the duty payable to the agreement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to the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provision of the said clause Article 5(2).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DISPUTE&amp; JURISDICTION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Any dispute between parties shall be settled amicably</w:t>
      </w:r>
      <w:r w:rsidRPr="005C542C">
        <w:rPr>
          <w:rFonts w:ascii="Bookman Old Style" w:hAnsi="Bookman Old Style"/>
          <w:b/>
          <w:color w:val="auto"/>
          <w:sz w:val="24"/>
          <w:szCs w:val="24"/>
        </w:rPr>
        <w:t xml:space="preserve">.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Further in case the dispute remains unresolved then in that case </w:t>
      </w:r>
      <w:r w:rsidRPr="005C542C">
        <w:rPr>
          <w:rFonts w:ascii="Bookman Old Style" w:hAnsi="Bookman Old Style"/>
          <w:color w:val="auto"/>
          <w:sz w:val="24"/>
          <w:szCs w:val="24"/>
        </w:rPr>
        <w:t>Parties to this agreement submit to the exclusive jurisdiction of Real Estate Regulatory Authority at Pune / Competent Authority as provided under The Real Estate Act 2016 / Maharashtra Ownership of Flats Act 1963 will have exclusive jurisdiction to try and entertain the dispute.</w:t>
      </w:r>
    </w:p>
    <w:p w:rsidR="00EF2851" w:rsidRPr="005C542C" w:rsidRDefault="00EF2851" w:rsidP="00EF2851">
      <w:pPr>
        <w:spacing w:after="0" w:line="240" w:lineRule="auto"/>
        <w:ind w:left="0" w:hanging="900"/>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b/>
          <w:color w:val="auto"/>
          <w:sz w:val="24"/>
          <w:szCs w:val="24"/>
          <w:u w:val="single"/>
        </w:rPr>
      </w:pPr>
      <w:r w:rsidRPr="005C542C">
        <w:rPr>
          <w:rFonts w:ascii="Bookman Old Style" w:hAnsi="Bookman Old Style"/>
          <w:b/>
          <w:color w:val="auto"/>
          <w:sz w:val="24"/>
          <w:szCs w:val="24"/>
        </w:rPr>
        <w:tab/>
      </w:r>
      <w:r w:rsidRPr="005C542C">
        <w:rPr>
          <w:rFonts w:ascii="Bookman Old Style" w:hAnsi="Bookman Old Style"/>
          <w:b/>
          <w:color w:val="auto"/>
          <w:sz w:val="24"/>
          <w:szCs w:val="24"/>
          <w:u w:val="single"/>
        </w:rPr>
        <w:t xml:space="preserve">GOVERNING LAW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the rights and obligations of the parties under or arising out of this </w:t>
      </w:r>
      <w:r w:rsidRPr="005C542C">
        <w:rPr>
          <w:rFonts w:ascii="Bookman Old Style" w:hAnsi="Bookman Old Style"/>
          <w:bCs/>
          <w:color w:val="auto"/>
          <w:sz w:val="24"/>
          <w:szCs w:val="24"/>
        </w:rPr>
        <w:t>Agreement</w:t>
      </w:r>
      <w:r w:rsidRPr="005C542C">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WAIVER</w:t>
      </w:r>
      <w:r w:rsidRPr="005C542C">
        <w:rPr>
          <w:rFonts w:ascii="Bookman Old Style" w:hAnsi="Bookman Old Style"/>
          <w:bCs/>
          <w:color w:val="auto"/>
          <w:sz w:val="24"/>
          <w:szCs w:val="24"/>
        </w:rPr>
        <w:tab/>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Any delay tolerated or indulgence shown or omission on the part of the Promoter in enforcing the terms of this Agreement, or any forbearance or giving of time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by the Promoter shall not be construed as the waiver on the part of the Promoter of any breach or non-compliance of any of the terms and conditions,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nor shall the same in any manner prejudice the rights of the Promoter.</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DECLARATION BY </w:t>
      </w:r>
      <w:r w:rsidR="007933DF">
        <w:rPr>
          <w:rFonts w:ascii="Bookman Old Style" w:hAnsi="Bookman Old Style"/>
          <w:b/>
          <w:bCs/>
          <w:color w:val="auto"/>
          <w:sz w:val="24"/>
          <w:szCs w:val="24"/>
          <w:u w:val="single"/>
        </w:rPr>
        <w:t>ALLOTTEE</w:t>
      </w:r>
    </w:p>
    <w:p w:rsidR="00EF2851" w:rsidRPr="005C542C" w:rsidRDefault="00EF2851" w:rsidP="00EF2851">
      <w:pPr>
        <w:numPr>
          <w:ilvl w:val="0"/>
          <w:numId w:val="1"/>
        </w:numPr>
        <w:spacing w:after="0" w:line="240" w:lineRule="auto"/>
        <w:ind w:left="0" w:right="13" w:hanging="540"/>
        <w:rPr>
          <w:rFonts w:ascii="Bookman Old Style" w:hAnsi="Bookman Old Style"/>
          <w:color w:val="auto"/>
        </w:rPr>
      </w:pPr>
      <w:r w:rsidRPr="005C542C">
        <w:rPr>
          <w:rFonts w:ascii="Bookman Old Style" w:hAnsi="Bookman Old Style"/>
          <w:bCs/>
          <w:color w:val="auto"/>
        </w:rPr>
        <w:t xml:space="preserve">The </w:t>
      </w:r>
      <w:r w:rsidR="007933DF">
        <w:rPr>
          <w:rFonts w:ascii="Bookman Old Style" w:hAnsi="Bookman Old Style"/>
          <w:bCs/>
          <w:color w:val="auto"/>
        </w:rPr>
        <w:t>Allottee</w:t>
      </w:r>
      <w:r w:rsidRPr="005C542C">
        <w:rPr>
          <w:rFonts w:ascii="Bookman Old Style" w:hAnsi="Bookman Old Style"/>
          <w:bCs/>
          <w:color w:val="auto"/>
        </w:rPr>
        <w:t xml:space="preserve">/s declares hereby that he/ she/ they has/ have read </w:t>
      </w:r>
      <w:r w:rsidRPr="005C542C">
        <w:rPr>
          <w:rFonts w:ascii="Bookman Old Style" w:hAnsi="Bookman Old Style"/>
          <w:bCs/>
          <w:color w:val="auto"/>
          <w:sz w:val="24"/>
          <w:szCs w:val="24"/>
        </w:rPr>
        <w:t>and</w:t>
      </w:r>
      <w:r w:rsidRPr="005C542C">
        <w:rPr>
          <w:rFonts w:ascii="Bookman Old Style" w:hAnsi="Bookman Old Style"/>
          <w:bCs/>
          <w:color w:val="auto"/>
        </w:rPr>
        <w:t xml:space="preserve"> fully understood and agreed to the contents of this agreement and thereafter the same has been executed by the </w:t>
      </w:r>
      <w:r w:rsidR="007933DF">
        <w:rPr>
          <w:rFonts w:ascii="Bookman Old Style" w:hAnsi="Bookman Old Style"/>
          <w:bCs/>
          <w:color w:val="auto"/>
        </w:rPr>
        <w:t>Allottee</w:t>
      </w:r>
      <w:r w:rsidRPr="005C542C">
        <w:rPr>
          <w:rFonts w:ascii="Bookman Old Style" w:hAnsi="Bookman Old Style"/>
          <w:bCs/>
          <w:color w:val="auto"/>
        </w:rPr>
        <w:t>/s.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INTERPRETATION: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section headings in this Agreement are for convenient reference only </w:t>
      </w:r>
      <w:r w:rsidRPr="005C542C">
        <w:rPr>
          <w:rFonts w:ascii="Bookman Old Style" w:hAnsi="Bookman Old Style"/>
          <w:bCs/>
          <w:color w:val="auto"/>
          <w:sz w:val="24"/>
          <w:szCs w:val="24"/>
        </w:rPr>
        <w:t>and</w:t>
      </w:r>
      <w:r w:rsidRPr="005C542C">
        <w:rPr>
          <w:rFonts w:ascii="Bookman Old Style" w:hAnsi="Bookman Old Style"/>
          <w:color w:val="auto"/>
          <w:sz w:val="24"/>
          <w:szCs w:val="24"/>
        </w:rPr>
        <w:t xml:space="preserve"> shall be given no substantive or interpretive effect.</w:t>
      </w:r>
    </w:p>
    <w:p w:rsidR="00EF2851" w:rsidRPr="005C542C" w:rsidRDefault="00EF2851" w:rsidP="00EF2851">
      <w:pPr>
        <w:pStyle w:val="ListParagraph"/>
        <w:spacing w:line="240" w:lineRule="auto"/>
        <w:ind w:left="18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Use of singular shall include the plural and vice versa and any one gender includes the other gender.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All the dates and periods shall be determined by reference to the Gregorian calendar.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Reference to any party to this agreement includes his/her/its heirs, executors, administrators, successorsand permitted assigns.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hanging="1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SCHEDULE-A</w:t>
      </w:r>
    </w:p>
    <w:p w:rsidR="00EF2851" w:rsidRPr="005C542C" w:rsidRDefault="00EF2851" w:rsidP="00EF2851">
      <w:pPr>
        <w:spacing w:after="0" w:line="276" w:lineRule="auto"/>
        <w:ind w:left="0"/>
        <w:jc w:val="center"/>
        <w:rPr>
          <w:rFonts w:ascii="Bookman Old Style" w:hAnsi="Bookman Old Style"/>
          <w:color w:val="auto"/>
          <w:sz w:val="24"/>
          <w:szCs w:val="24"/>
        </w:rPr>
      </w:pPr>
      <w:r w:rsidRPr="005C542C">
        <w:rPr>
          <w:rFonts w:ascii="Bookman Old Style" w:hAnsi="Bookman Old Style"/>
          <w:color w:val="auto"/>
          <w:sz w:val="24"/>
          <w:szCs w:val="24"/>
        </w:rPr>
        <w:t>[DESCRIPTION OF THESAIDLAND/PROJECT LAND]</w:t>
      </w:r>
    </w:p>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ALL THE PIECE AND PARCEL OF</w:t>
      </w:r>
      <w:r w:rsidRPr="005C542C">
        <w:rPr>
          <w:rFonts w:ascii="Bookman Old Style" w:hAnsi="Bookman Old Style"/>
          <w:bCs/>
          <w:color w:val="auto"/>
          <w:sz w:val="24"/>
          <w:szCs w:val="24"/>
        </w:rPr>
        <w:t xml:space="preserve"> land admeasuring </w:t>
      </w:r>
      <w:r w:rsidRPr="005C542C">
        <w:rPr>
          <w:rFonts w:ascii="Bookman Old Style" w:hAnsi="Bookman Old Style"/>
          <w:color w:val="auto"/>
          <w:sz w:val="24"/>
          <w:szCs w:val="24"/>
        </w:rPr>
        <w:t xml:space="preserve">about </w:t>
      </w:r>
      <w:bookmarkStart w:id="3" w:name="_Hlk50633948"/>
      <w:r w:rsidRPr="005C542C">
        <w:rPr>
          <w:rFonts w:ascii="Bookman Old Style" w:hAnsi="Bookman Old Style"/>
          <w:b/>
          <w:bCs/>
          <w:color w:val="auto"/>
          <w:sz w:val="24"/>
          <w:szCs w:val="24"/>
        </w:rPr>
        <w:t>00H 60.19R i.e. 6019 Square Meters</w:t>
      </w:r>
      <w:bookmarkEnd w:id="3"/>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w:t>
      </w:r>
      <w:r w:rsidRPr="005C542C">
        <w:rPr>
          <w:rFonts w:ascii="Bookman Old Style" w:hAnsi="Bookman Old Style"/>
          <w:color w:val="auto"/>
          <w:sz w:val="24"/>
          <w:szCs w:val="24"/>
        </w:rPr>
        <w:lastRenderedPageBreak/>
        <w:t xml:space="preserve">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District: </w:t>
      </w:r>
      <w:r w:rsidRPr="005C542C">
        <w:rPr>
          <w:rFonts w:ascii="Bookman Old Style" w:hAnsi="Bookman Old Style"/>
          <w:b/>
          <w:color w:val="auto"/>
          <w:sz w:val="24"/>
          <w:szCs w:val="24"/>
        </w:rPr>
        <w:t>Pune</w:t>
      </w:r>
      <w:r w:rsidRPr="005C542C">
        <w:rPr>
          <w:rFonts w:ascii="Bookman Old Style" w:hAnsi="Bookman Old Style"/>
          <w:color w:val="auto"/>
          <w:sz w:val="24"/>
          <w:szCs w:val="24"/>
        </w:rPr>
        <w:t xml:space="preserve"> within the local limits of Pimpri Chinchwad Municipal Corporation and within the jurisdiction of Ld. Sub-Registrar of Assurances at Haveli, which is bounded as under;</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East </w:t>
      </w:r>
      <w:r w:rsidRPr="005C542C">
        <w:rPr>
          <w:rFonts w:ascii="Bookman Old Style" w:hAnsi="Bookman Old Style"/>
          <w:color w:val="auto"/>
          <w:sz w:val="24"/>
          <w:szCs w:val="24"/>
        </w:rPr>
        <w:tab/>
        <w:t>: By Survey No. 74 (Part)</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West </w:t>
      </w:r>
      <w:r w:rsidRPr="005C542C">
        <w:rPr>
          <w:rFonts w:ascii="Bookman Old Style" w:hAnsi="Bookman Old Style"/>
          <w:color w:val="auto"/>
          <w:sz w:val="24"/>
          <w:szCs w:val="24"/>
        </w:rPr>
        <w:tab/>
        <w:t>: By Survey No. 74 (Part) and Road</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North</w:t>
      </w:r>
      <w:r w:rsidRPr="005C542C">
        <w:rPr>
          <w:rFonts w:ascii="Bookman Old Style" w:hAnsi="Bookman Old Style"/>
          <w:color w:val="auto"/>
          <w:sz w:val="24"/>
          <w:szCs w:val="24"/>
        </w:rPr>
        <w:tab/>
        <w:t>: By 45 Meter DP Road</w:t>
      </w:r>
    </w:p>
    <w:p w:rsidR="00EF2851" w:rsidRPr="005C542C" w:rsidRDefault="00EF2851" w:rsidP="00EF2851">
      <w:pPr>
        <w:spacing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South</w:t>
      </w:r>
      <w:r w:rsidRPr="005C542C">
        <w:rPr>
          <w:rFonts w:ascii="Bookman Old Style" w:hAnsi="Bookman Old Style"/>
          <w:color w:val="auto"/>
          <w:sz w:val="24"/>
          <w:szCs w:val="24"/>
        </w:rPr>
        <w:tab/>
        <w:t>: By Survey No. 74 (Part)</w:t>
      </w:r>
    </w:p>
    <w:p w:rsidR="00EF2851" w:rsidRPr="005C542C" w:rsidRDefault="00EF2851" w:rsidP="00EF2851">
      <w:pPr>
        <w:spacing w:line="276" w:lineRule="auto"/>
        <w:ind w:left="540"/>
        <w:rPr>
          <w:rFonts w:ascii="Bookman Old Style" w:hAnsi="Bookman Old Style"/>
          <w:color w:val="auto"/>
          <w:sz w:val="24"/>
          <w:szCs w:val="24"/>
        </w:rPr>
      </w:pPr>
    </w:p>
    <w:p w:rsidR="00EF2851" w:rsidRPr="005C542C" w:rsidRDefault="00EF2851" w:rsidP="00EF2851">
      <w:pPr>
        <w:spacing w:after="0" w:line="276" w:lineRule="auto"/>
        <w:ind w:left="0" w:right="27"/>
        <w:rPr>
          <w:rFonts w:ascii="Bookman Old Style" w:hAnsi="Bookman Old Style" w:cs="Bookman Old Style"/>
          <w:iCs/>
          <w:color w:val="auto"/>
          <w:sz w:val="24"/>
          <w:szCs w:val="24"/>
        </w:rPr>
      </w:pPr>
      <w:r w:rsidRPr="005C542C">
        <w:rPr>
          <w:rFonts w:ascii="Bookman Old Style" w:hAnsi="Bookman Old Style" w:cs="Bookman Old Style"/>
          <w:iCs/>
          <w:color w:val="auto"/>
          <w:sz w:val="24"/>
          <w:szCs w:val="24"/>
        </w:rPr>
        <w:t>Together with all rights, liberties, easements, privileges, hereditaments and appurtenances thereto.</w:t>
      </w:r>
    </w:p>
    <w:p w:rsidR="009A32AB" w:rsidRPr="005C542C" w:rsidRDefault="009A32AB" w:rsidP="00EF2851">
      <w:pPr>
        <w:spacing w:after="0" w:line="276" w:lineRule="auto"/>
        <w:ind w:left="0" w:right="27"/>
        <w:rPr>
          <w:rFonts w:ascii="Bookman Old Style" w:hAnsi="Bookman Old Style" w:cs="Bookman Old Style"/>
          <w:iCs/>
          <w:color w:val="auto"/>
          <w:sz w:val="24"/>
          <w:szCs w:val="24"/>
        </w:rPr>
      </w:pPr>
    </w:p>
    <w:p w:rsidR="00EF2851" w:rsidRPr="005C542C" w:rsidRDefault="00EF2851" w:rsidP="00EF2851">
      <w:pPr>
        <w:spacing w:after="0"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SCHEDULE-B</w:t>
      </w:r>
    </w:p>
    <w:p w:rsidR="00EF2851" w:rsidRPr="005C542C" w:rsidRDefault="00EF2851" w:rsidP="00EF2851">
      <w:pPr>
        <w:spacing w:after="0" w:line="276" w:lineRule="auto"/>
        <w:ind w:left="0" w:right="13"/>
        <w:jc w:val="center"/>
        <w:rPr>
          <w:rFonts w:ascii="Bookman Old Style" w:hAnsi="Bookman Old Style"/>
          <w:color w:val="auto"/>
          <w:sz w:val="24"/>
          <w:szCs w:val="24"/>
          <w:u w:val="single"/>
        </w:rPr>
      </w:pPr>
      <w:r w:rsidRPr="005C542C">
        <w:rPr>
          <w:rFonts w:ascii="Bookman Old Style" w:hAnsi="Bookman Old Style"/>
          <w:color w:val="auto"/>
          <w:sz w:val="24"/>
          <w:szCs w:val="24"/>
          <w:u w:val="single"/>
        </w:rPr>
        <w:t>[DESCRIPTION OF THE APARTMENT]</w:t>
      </w:r>
    </w:p>
    <w:p w:rsidR="00EF2851" w:rsidRPr="005C542C" w:rsidRDefault="00EF2851" w:rsidP="00EF2851">
      <w:pPr>
        <w:spacing w:after="0" w:line="276" w:lineRule="auto"/>
        <w:ind w:left="0"/>
        <w:jc w:val="center"/>
        <w:rPr>
          <w:rFonts w:ascii="Bookman Old Style" w:hAnsi="Bookman Old Style"/>
          <w:b/>
          <w:bCs/>
          <w:color w:val="auto"/>
          <w:sz w:val="24"/>
          <w:szCs w:val="24"/>
        </w:rPr>
      </w:pPr>
    </w:p>
    <w:p w:rsidR="00EF2851" w:rsidRPr="005C542C" w:rsidRDefault="00EF2851" w:rsidP="005954C9">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Apartment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5954C9" w:rsidRPr="005C542C">
        <w:rPr>
          <w:rFonts w:ascii="Bookman Old Style" w:hAnsi="Bookman Old Style"/>
          <w:b/>
          <w:bCs/>
          <w:color w:val="auto"/>
          <w:sz w:val="24"/>
          <w:szCs w:val="24"/>
        </w:rPr>
        <w:t>“</w:t>
      </w:r>
      <w:r>
        <w:rPr>
          <w:rFonts w:ascii="Bookman Old Style" w:hAnsi="Bookman Old Style"/>
          <w:b/>
          <w:bCs/>
          <w:color w:val="auto"/>
          <w:sz w:val="24"/>
          <w:szCs w:val="24"/>
        </w:rPr>
        <w:t>A - 405</w:t>
      </w:r>
      <w:r w:rsidR="005954C9" w:rsidRPr="005C542C">
        <w:rPr>
          <w:rFonts w:ascii="Bookman Old Style" w:hAnsi="Bookman Old Style"/>
          <w:b/>
          <w:bCs/>
          <w:color w:val="auto"/>
          <w:sz w:val="24"/>
          <w:szCs w:val="24"/>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w:t>
      </w:r>
      <w:r w:rsidR="005954C9"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04th Floor</w:t>
      </w:r>
      <w:r w:rsidR="005954C9" w:rsidRPr="005C542C">
        <w:rPr>
          <w:rFonts w:ascii="Bookman Old Style" w:eastAsiaTheme="minorEastAsia" w:hAnsi="Bookman Old Style" w:cs="TimesNewRoman"/>
          <w:b/>
          <w:color w:val="auto"/>
          <w:sz w:val="24"/>
          <w:szCs w:val="24"/>
          <w:lang w:val="en-US"/>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Building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color w:val="auto"/>
          <w:sz w:val="24"/>
          <w:szCs w:val="24"/>
        </w:rPr>
        <w:t xml:space="preserve">“ </w:t>
      </w:r>
      <w:r w:rsidR="00213306" w:rsidRPr="005C542C">
        <w:rPr>
          <w:rFonts w:ascii="Bookman Old Style" w:hAnsi="Bookman Old Style"/>
          <w:b/>
          <w:color w:val="auto"/>
          <w:sz w:val="24"/>
          <w:szCs w:val="24"/>
        </w:rPr>
        <w:fldChar w:fldCharType="begin"/>
      </w:r>
      <w:r w:rsidRPr="005C542C">
        <w:rPr>
          <w:rFonts w:ascii="Bookman Old Style" w:hAnsi="Bookman Old Style"/>
          <w:b/>
          <w:color w:val="auto"/>
          <w:sz w:val="24"/>
          <w:szCs w:val="24"/>
        </w:rPr>
        <w:instrText xml:space="preserve"> MERGEFIELD M_18 </w:instrText>
      </w:r>
      <w:r w:rsidR="00213306" w:rsidRPr="005C542C">
        <w:rPr>
          <w:rFonts w:ascii="Bookman Old Style" w:hAnsi="Bookman Old Style"/>
          <w:b/>
          <w:color w:val="auto"/>
          <w:sz w:val="24"/>
          <w:szCs w:val="24"/>
        </w:rPr>
        <w:fldChar w:fldCharType="separate"/>
      </w:r>
      <w:r w:rsidRPr="005C542C">
        <w:rPr>
          <w:rFonts w:ascii="Bookman Old Style" w:hAnsi="Bookman Old Style"/>
          <w:b/>
          <w:noProof/>
          <w:color w:val="auto"/>
          <w:sz w:val="24"/>
          <w:szCs w:val="24"/>
        </w:rPr>
        <w:t>A</w:t>
      </w:r>
      <w:r w:rsidR="00213306" w:rsidRPr="005C542C">
        <w:rPr>
          <w:rFonts w:ascii="Bookman Old Style" w:hAnsi="Bookman Old Style"/>
          <w:b/>
          <w:color w:val="auto"/>
          <w:sz w:val="24"/>
          <w:szCs w:val="24"/>
        </w:rPr>
        <w:fldChar w:fldCharType="end"/>
      </w:r>
      <w:r w:rsidRPr="005C542C">
        <w:rPr>
          <w:rFonts w:ascii="Bookman Old Style" w:hAnsi="Bookman Old Style"/>
          <w:b/>
          <w:color w:val="auto"/>
          <w:sz w:val="24"/>
          <w:szCs w:val="24"/>
        </w:rPr>
        <w:t xml:space="preserve"> ”</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Phase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p>
    <w:p w:rsidR="00EF2851" w:rsidRPr="005C542C" w:rsidRDefault="00EF2851" w:rsidP="00EF2851">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Scheme/Project</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t>41 EVOKE</w:t>
      </w:r>
    </w:p>
    <w:p w:rsidR="00EF2851" w:rsidRPr="005C542C" w:rsidRDefault="00EF2851" w:rsidP="00EF2851">
      <w:pPr>
        <w:spacing w:after="0" w:line="276" w:lineRule="auto"/>
        <w:ind w:left="0"/>
        <w:rPr>
          <w:rFonts w:ascii="Bookman Old Style" w:hAnsi="Bookman Old Style"/>
          <w:b/>
          <w:bCs/>
          <w:color w:val="auto"/>
          <w:sz w:val="24"/>
          <w:szCs w:val="24"/>
        </w:rPr>
      </w:pPr>
      <w:r w:rsidRPr="005C542C">
        <w:rPr>
          <w:rFonts w:ascii="Bookman Old Style" w:hAnsi="Bookman Old Style"/>
          <w:bCs/>
          <w:color w:val="auto"/>
          <w:sz w:val="24"/>
          <w:szCs w:val="24"/>
        </w:rPr>
        <w:t>Carpet Area</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M_21 </w:instrText>
      </w:r>
      <w:r w:rsidR="00213306" w:rsidRPr="005C542C">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48.96</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Square Meters</w:t>
      </w:r>
    </w:p>
    <w:p w:rsidR="005C542C" w:rsidRDefault="005C542C" w:rsidP="00EF2851">
      <w:pPr>
        <w:pStyle w:val="BodyText"/>
        <w:kinsoku w:val="0"/>
        <w:overflowPunct w:val="0"/>
        <w:spacing w:after="0" w:line="276" w:lineRule="auto"/>
        <w:ind w:left="0"/>
        <w:jc w:val="center"/>
        <w:rPr>
          <w:rFonts w:ascii="Bookman Old Style" w:hAnsi="Bookman Old Style"/>
          <w:b/>
          <w:bCs/>
          <w:color w:val="auto"/>
          <w:sz w:val="24"/>
          <w:szCs w:val="24"/>
          <w:u w:val="single"/>
        </w:rPr>
      </w:pPr>
    </w:p>
    <w:p w:rsidR="00EF2851" w:rsidRPr="005C542C"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OTHERS</w:t>
      </w:r>
    </w:p>
    <w:p w:rsidR="00EF2851" w:rsidRPr="005C542C"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[EX GRATIA: AREA ALLOTTED FOR EXCLUSIVE USE]</w:t>
      </w:r>
    </w:p>
    <w:p w:rsidR="00EF2851" w:rsidRPr="005C542C"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5C542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Enclosed Balcony Area</w:t>
      </w:r>
      <w:r w:rsidRPr="005C542C">
        <w:rPr>
          <w:rFonts w:ascii="Bookman Old Style" w:hAnsi="Bookman Old Style"/>
          <w:color w:val="auto"/>
          <w:sz w:val="24"/>
          <w:szCs w:val="24"/>
        </w:rPr>
        <w:tab/>
        <w:t xml:space="preserve">: </w:t>
      </w:r>
      <w:r>
        <w:rPr>
          <w:rFonts w:ascii="Bookman Old Style" w:hAnsi="Bookman Old Style"/>
          <w:b/>
          <w:bCs/>
          <w:color w:val="auto"/>
          <w:sz w:val="24"/>
          <w:szCs w:val="24"/>
        </w:rPr>
        <w:t xml:space="preserve"> 1.95</w:t>
      </w:r>
      <w:r w:rsidR="00EE245C" w:rsidRPr="005C542C">
        <w:rPr>
          <w:rFonts w:ascii="Bookman Old Style" w:hAnsi="Bookman Old Style"/>
          <w:b/>
          <w:bCs/>
          <w:color w:val="auto"/>
          <w:sz w:val="24"/>
          <w:szCs w:val="24"/>
        </w:rPr>
        <w:t>Square Meters</w:t>
      </w:r>
    </w:p>
    <w:p w:rsidR="00EF2851" w:rsidRPr="005C542C"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Dry/</w:t>
      </w:r>
      <w:r w:rsidR="00EF2851" w:rsidRPr="005C542C">
        <w:rPr>
          <w:rFonts w:ascii="Bookman Old Style" w:hAnsi="Bookman Old Style"/>
          <w:color w:val="auto"/>
          <w:sz w:val="24"/>
          <w:szCs w:val="24"/>
        </w:rPr>
        <w:t>Open Balcony Area</w:t>
      </w:r>
      <w:r w:rsidR="00EF2851" w:rsidRPr="005C542C">
        <w:rPr>
          <w:rFonts w:ascii="Bookman Old Style" w:hAnsi="Bookman Old Style"/>
          <w:bCs/>
          <w:color w:val="auto"/>
          <w:sz w:val="24"/>
          <w:szCs w:val="24"/>
        </w:rPr>
        <w:tab/>
        <w:t xml:space="preserve">:  </w:t>
      </w:r>
      <w:r>
        <w:rPr>
          <w:rFonts w:ascii="Bookman Old Style" w:hAnsi="Bookman Old Style"/>
          <w:b/>
          <w:bCs/>
          <w:color w:val="auto"/>
          <w:sz w:val="24"/>
          <w:szCs w:val="24"/>
        </w:rPr>
        <w:t xml:space="preserve"> 6.13</w:t>
      </w:r>
      <w:r w:rsidR="00EF2851" w:rsidRPr="005C542C">
        <w:rPr>
          <w:rFonts w:ascii="Bookman Old Style" w:hAnsi="Bookman Old Style"/>
          <w:b/>
          <w:bCs/>
          <w:color w:val="auto"/>
          <w:sz w:val="24"/>
          <w:szCs w:val="24"/>
        </w:rPr>
        <w:t>Square Meters</w:t>
      </w:r>
    </w:p>
    <w:p w:rsidR="00EF2851" w:rsidRPr="005C542C"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5C542C">
        <w:rPr>
          <w:rFonts w:ascii="Bookman Old Style" w:hAnsi="Bookman Old Style"/>
          <w:color w:val="auto"/>
          <w:sz w:val="24"/>
          <w:szCs w:val="24"/>
        </w:rPr>
        <w:t>Allotted Parking Space</w:t>
      </w:r>
      <w:r w:rsidRPr="005C542C">
        <w:rPr>
          <w:rFonts w:ascii="Bookman Old Style" w:hAnsi="Bookman Old Style"/>
          <w:color w:val="auto"/>
          <w:sz w:val="24"/>
          <w:szCs w:val="24"/>
        </w:rPr>
        <w:tab/>
        <w:t xml:space="preserve">: </w:t>
      </w:r>
      <w:r w:rsidRPr="005C542C">
        <w:rPr>
          <w:rFonts w:ascii="Bookman Old Style" w:hAnsi="Bookman Old Style"/>
          <w:b/>
          <w:color w:val="auto"/>
          <w:sz w:val="24"/>
          <w:szCs w:val="24"/>
        </w:rPr>
        <w:t>One Covered</w:t>
      </w:r>
      <w:r w:rsidRPr="005C542C">
        <w:rPr>
          <w:rFonts w:ascii="Bookman Old Style" w:hAnsi="Bookman Old Style"/>
          <w:b/>
          <w:bCs/>
          <w:color w:val="auto"/>
          <w:sz w:val="24"/>
          <w:szCs w:val="24"/>
        </w:rPr>
        <w:t xml:space="preserve"> Car</w:t>
      </w:r>
      <w:r w:rsidRPr="005C542C">
        <w:rPr>
          <w:rFonts w:ascii="Bookman Old Style" w:hAnsi="Bookman Old Style"/>
          <w:b/>
          <w:color w:val="auto"/>
          <w:sz w:val="24"/>
          <w:szCs w:val="24"/>
        </w:rPr>
        <w:t xml:space="preserve"> Parking Space</w:t>
      </w:r>
    </w:p>
    <w:p w:rsidR="00EF2851" w:rsidRPr="005C542C"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5C542C" w:rsidRDefault="005C542C">
      <w:pPr>
        <w:spacing w:after="200" w:line="276" w:lineRule="auto"/>
        <w:ind w:left="0"/>
        <w:jc w:val="left"/>
        <w:rPr>
          <w:rFonts w:ascii="Bookman Old Style" w:hAnsi="Bookman Old Style"/>
          <w:b/>
          <w:bCs/>
          <w:color w:val="auto"/>
          <w:szCs w:val="24"/>
          <w:u w:val="single"/>
        </w:rPr>
      </w:pPr>
      <w:r>
        <w:rPr>
          <w:rFonts w:ascii="Bookman Old Style" w:hAnsi="Bookman Old Style"/>
          <w:b/>
          <w:bCs/>
          <w:color w:val="auto"/>
          <w:szCs w:val="24"/>
          <w:u w:val="single"/>
        </w:rPr>
        <w:br w:type="page"/>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r w:rsidRPr="005C542C">
        <w:rPr>
          <w:rFonts w:ascii="Bookman Old Style" w:hAnsi="Bookman Old Style"/>
          <w:b/>
          <w:bCs/>
          <w:color w:val="auto"/>
          <w:szCs w:val="24"/>
          <w:u w:val="single"/>
        </w:rPr>
        <w:lastRenderedPageBreak/>
        <w:t>IN WITNESS WHEREOF THE PARTIES HERETO HAVE HERE UNTO SET AND SUBSCRIBED THEIR RESPECTIVE HANDS AND SEALS ON THE DAY, MONTH AND THE YEARS HEREIN ABOVE WRITTEN.</w:t>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10"/>
        <w:gridCol w:w="1620"/>
        <w:gridCol w:w="472"/>
        <w:gridCol w:w="4563"/>
        <w:gridCol w:w="8"/>
      </w:tblGrid>
      <w:tr w:rsidR="00EF2851" w:rsidRPr="005C542C" w:rsidTr="00933711">
        <w:trPr>
          <w:gridAfter w:val="1"/>
          <w:wAfter w:w="8" w:type="dxa"/>
          <w:trHeight w:val="1070"/>
        </w:trPr>
        <w:tc>
          <w:tcPr>
            <w:tcW w:w="2610" w:type="dxa"/>
            <w:tcBorders>
              <w:bottom w:val="single" w:sz="4" w:space="0" w:color="auto"/>
              <w:right w:val="single" w:sz="4" w:space="0" w:color="auto"/>
            </w:tcBorders>
          </w:tcPr>
          <w:p w:rsidR="00EF2851" w:rsidRPr="005C542C" w:rsidRDefault="00EF2851" w:rsidP="00933711">
            <w:pPr>
              <w:spacing w:after="0" w:line="240" w:lineRule="auto"/>
              <w:jc w:val="center"/>
              <w:rPr>
                <w:rFonts w:ascii="Bookman Old Style" w:hAnsi="Bookman Old Style"/>
                <w:color w:val="auto"/>
                <w:sz w:val="12"/>
                <w:szCs w:val="16"/>
                <w:u w:val="single"/>
              </w:rPr>
            </w:pPr>
            <w:r w:rsidRPr="005C542C">
              <w:rPr>
                <w:rFonts w:ascii="Bookman Old Style" w:hAnsi="Bookman Old Style"/>
                <w:bCs/>
                <w:color w:val="auto"/>
                <w:sz w:val="12"/>
                <w:szCs w:val="16"/>
              </w:rPr>
              <w:br w:type="page"/>
            </w:r>
            <w:r w:rsidRPr="005C542C">
              <w:rPr>
                <w:rFonts w:ascii="Bookman Old Style" w:hAnsi="Bookman Old Style"/>
                <w:color w:val="auto"/>
                <w:sz w:val="12"/>
                <w:szCs w:val="16"/>
                <w:u w:val="single"/>
              </w:rPr>
              <w:t>PHOTO</w:t>
            </w:r>
          </w:p>
          <w:p w:rsidR="00EF2851" w:rsidRPr="005C542C" w:rsidRDefault="00EF2851" w:rsidP="00933711">
            <w:pPr>
              <w:spacing w:after="0" w:line="240" w:lineRule="auto"/>
              <w:jc w:val="center"/>
              <w:rPr>
                <w:rFonts w:ascii="Bookman Old Style" w:hAnsi="Bookman Old Style"/>
                <w:color w:val="auto"/>
                <w:sz w:val="12"/>
                <w:szCs w:val="16"/>
                <w:u w:val="single"/>
              </w:rPr>
            </w:pPr>
          </w:p>
          <w:p w:rsidR="00EF2851" w:rsidRPr="005C542C" w:rsidRDefault="00EF2851" w:rsidP="00933711">
            <w:pPr>
              <w:spacing w:after="0" w:line="240" w:lineRule="auto"/>
              <w:ind w:left="5"/>
              <w:jc w:val="center"/>
              <w:rPr>
                <w:rFonts w:ascii="Bookman Old Style" w:hAnsi="Bookman Old Style"/>
                <w:color w:val="auto"/>
                <w:sz w:val="12"/>
                <w:szCs w:val="16"/>
                <w:u w:val="single"/>
              </w:rPr>
            </w:pPr>
            <w:r w:rsidRPr="005C542C">
              <w:rPr>
                <w:rFonts w:ascii="Bookman Old Style" w:hAnsi="Bookman Old Style"/>
                <w:noProof/>
                <w:color w:val="auto"/>
                <w:sz w:val="12"/>
                <w:szCs w:val="16"/>
                <w:u w:val="single"/>
                <w:lang w:val="en-US" w:eastAsia="en-US"/>
              </w:rPr>
              <w:drawing>
                <wp:inline distT="0" distB="0" distL="0" distR="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8"/>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5C542C" w:rsidRDefault="00213306"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Oval 12" o:spid="_x0000_s1026" style="position:absolute;left:0;text-align:left;margin-left:5.45pt;margin-top:28.15pt;width:60.45pt;height:91.05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w:t>
            </w:r>
          </w:p>
          <w:p w:rsidR="00EF2851" w:rsidRPr="005C542C" w:rsidRDefault="00EF2851" w:rsidP="00933711">
            <w:pPr>
              <w:ind w:left="75"/>
              <w:rPr>
                <w:rFonts w:ascii="Bookman Old Style" w:hAnsi="Bookman Old Style"/>
                <w:bCs/>
                <w:i/>
                <w:color w:val="auto"/>
                <w:sz w:val="18"/>
                <w:szCs w:val="18"/>
                <w:u w:val="single"/>
              </w:rPr>
            </w:pPr>
            <w:r w:rsidRPr="005C542C">
              <w:rPr>
                <w:rFonts w:ascii="Bookman Old Style" w:hAnsi="Bookman Old Style"/>
                <w:b/>
                <w:bCs/>
                <w:color w:val="auto"/>
                <w:sz w:val="18"/>
                <w:szCs w:val="18"/>
                <w:u w:val="single"/>
              </w:rPr>
              <w:t>NAMED PROMOTER</w:t>
            </w:r>
            <w:r w:rsidRPr="005C542C">
              <w:rPr>
                <w:rFonts w:ascii="Bookman Old Style" w:hAnsi="Bookman Old Style"/>
                <w:bCs/>
                <w:color w:val="auto"/>
                <w:sz w:val="18"/>
                <w:szCs w:val="18"/>
                <w:u w:val="single"/>
              </w:rPr>
              <w:t>i.e.</w:t>
            </w:r>
            <w:r w:rsidRPr="005C542C">
              <w:rPr>
                <w:rFonts w:ascii="Bookman Old Style" w:hAnsi="Bookman Old Style"/>
                <w:b/>
                <w:bCs/>
                <w:color w:val="auto"/>
                <w:sz w:val="18"/>
                <w:szCs w:val="18"/>
                <w:u w:val="single"/>
              </w:rPr>
              <w:t>M/S. KRISALA ASSOCIATES[</w:t>
            </w:r>
            <w:r w:rsidRPr="005C542C">
              <w:rPr>
                <w:rFonts w:ascii="Bookman Old Style" w:hAnsi="Bookman Old Style"/>
                <w:bCs/>
                <w:i/>
                <w:color w:val="auto"/>
                <w:sz w:val="18"/>
                <w:szCs w:val="18"/>
                <w:u w:val="single"/>
              </w:rPr>
              <w:t xml:space="preserve">Also As Power of Attorney Holder of </w:t>
            </w:r>
            <w:r w:rsidRPr="005C542C">
              <w:rPr>
                <w:rFonts w:ascii="Bookman Old Style" w:hAnsi="Bookman Old Style"/>
                <w:b/>
                <w:bCs/>
                <w:color w:val="auto"/>
                <w:sz w:val="18"/>
                <w:szCs w:val="18"/>
                <w:u w:val="single"/>
              </w:rPr>
              <w:t xml:space="preserve">LAND OWNERS/CONSENTING PARTY] </w:t>
            </w:r>
            <w:r w:rsidRPr="005C542C">
              <w:rPr>
                <w:rFonts w:ascii="Bookman Old Style" w:hAnsi="Bookman Old Style"/>
                <w:bCs/>
                <w:i/>
                <w:color w:val="auto"/>
                <w:sz w:val="18"/>
                <w:szCs w:val="18"/>
                <w:u w:val="single"/>
              </w:rPr>
              <w:t>Through Its Partner;</w:t>
            </w: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9A32AB" w:rsidRPr="005C542C" w:rsidRDefault="009A32AB"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Cs/>
                <w:color w:val="auto"/>
                <w:sz w:val="18"/>
                <w:szCs w:val="18"/>
              </w:rPr>
              <w:t>Sign……………………………………….</w:t>
            </w:r>
          </w:p>
          <w:p w:rsidR="00EF2851" w:rsidRPr="005C542C" w:rsidRDefault="00EF2851" w:rsidP="00933711">
            <w:pPr>
              <w:ind w:left="75"/>
              <w:rPr>
                <w:rFonts w:ascii="Bookman Old Style" w:hAnsi="Bookman Old Style"/>
                <w:b/>
                <w:bCs/>
                <w:color w:val="auto"/>
                <w:sz w:val="14"/>
                <w:szCs w:val="18"/>
                <w:u w:val="single"/>
              </w:rPr>
            </w:pPr>
            <w:r w:rsidRPr="005C542C">
              <w:rPr>
                <w:rFonts w:ascii="Bookman Old Style" w:hAnsi="Bookman Old Style" w:cstheme="minorHAnsi"/>
                <w:b/>
                <w:bCs/>
                <w:color w:val="auto"/>
                <w:sz w:val="22"/>
              </w:rPr>
              <w:t>MR. TULSIDAS RATANSHIBHAI PATEL</w:t>
            </w:r>
          </w:p>
          <w:p w:rsidR="00EF2851" w:rsidRPr="005C542C" w:rsidRDefault="00EF2851" w:rsidP="00933711">
            <w:pPr>
              <w:ind w:left="75"/>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213306"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Oval 11" o:spid="_x0000_s1030" style="position:absolute;left:0;text-align:left;margin-left:5.4pt;margin-top:29.7pt;width:57.1pt;height:85.3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9A32AB" w:rsidRPr="005C542C" w:rsidRDefault="009A32AB" w:rsidP="00933711">
            <w:pPr>
              <w:ind w:left="44"/>
              <w:rPr>
                <w:color w:val="auto"/>
                <w:sz w:val="18"/>
                <w:szCs w:val="18"/>
              </w:rPr>
            </w:pPr>
          </w:p>
          <w:p w:rsidR="009A32AB" w:rsidRPr="005C542C" w:rsidRDefault="009A32AB"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sidRPr="005C542C">
              <w:rPr>
                <w:rFonts w:ascii="Bookman Old Style" w:hAnsi="Bookman Old Style"/>
                <w:b/>
                <w:color w:val="auto"/>
                <w:sz w:val="20"/>
                <w:szCs w:val="24"/>
                <w:u w:val="single"/>
              </w:rPr>
              <w:t xml:space="preserve">1) </w:t>
            </w:r>
            <w:r w:rsidR="00F9495D">
              <w:rPr>
                <w:rFonts w:ascii="Bookman Old Style" w:hAnsi="Bookman Old Style"/>
                <w:b/>
                <w:color w:val="auto"/>
                <w:sz w:val="24"/>
                <w:szCs w:val="24"/>
                <w:u w:val="single"/>
              </w:rPr>
              <w:t>MR.</w:t>
            </w:r>
            <w:r>
              <w:rPr>
                <w:rFonts w:ascii="Bookman Old Style" w:hAnsi="Bookman Old Style"/>
                <w:b/>
                <w:bCs/>
                <w:color w:val="auto"/>
                <w:sz w:val="24"/>
                <w:szCs w:val="24"/>
              </w:rPr>
              <w:t>DHANAJI LINGE</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213306"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_x0000_s1029" style="position:absolute;left:0;text-align:left;margin-left:5.4pt;margin-top:29.7pt;width:57.1pt;height:85.3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Heading1"/>
              <w:ind w:left="44"/>
              <w:jc w:val="both"/>
              <w:rPr>
                <w:rFonts w:ascii="Bookman Old Style" w:hAnsi="Bookman Old Style"/>
                <w:color w:val="auto"/>
                <w:sz w:val="20"/>
                <w:szCs w:val="24"/>
                <w:u w:val="single"/>
              </w:rPr>
            </w:pPr>
            <w:r w:rsidRPr="005C542C">
              <w:rPr>
                <w:rFonts w:ascii="Bookman Old Style" w:hAnsi="Bookman Old Style"/>
                <w:color w:val="auto"/>
                <w:sz w:val="20"/>
                <w:szCs w:val="24"/>
                <w:u w:val="single"/>
              </w:rPr>
              <w:t>2)</w:t>
            </w:r>
            <w:r w:rsidR="00F9495D">
              <w:rPr>
                <w:rFonts w:ascii="Bookman Old Style" w:hAnsi="Bookman Old Style"/>
                <w:b w:val="0"/>
                <w:bCs/>
                <w:color w:val="auto"/>
                <w:sz w:val="24"/>
                <w:szCs w:val="24"/>
              </w:rPr>
              <w:t>.</w:t>
            </w:r>
            <w:r>
              <w:rPr>
                <w:rFonts w:ascii="Bookman Old Style" w:hAnsi="Bookman Old Style"/>
                <w:b w:val="0"/>
                <w:bCs/>
                <w:color w:val="auto"/>
                <w:sz w:val="24"/>
                <w:szCs w:val="24"/>
              </w:rPr>
              <w:t>SUNITA DHANAJI LINGE</w:t>
            </w:r>
          </w:p>
          <w:p w:rsidR="009A32AB" w:rsidRPr="005C542C" w:rsidRDefault="009A32AB" w:rsidP="009A32AB">
            <w:pPr>
              <w:rPr>
                <w:color w:val="auto"/>
              </w:rPr>
            </w:pPr>
          </w:p>
        </w:tc>
      </w:tr>
      <w:tr w:rsidR="00EF2851" w:rsidRPr="005C542C" w:rsidTr="00933711">
        <w:tc>
          <w:tcPr>
            <w:tcW w:w="4702" w:type="dxa"/>
            <w:gridSpan w:val="3"/>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01</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02</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r>
    </w:tbl>
    <w:p w:rsidR="00EF2851" w:rsidRPr="005C542C" w:rsidRDefault="00EF2851" w:rsidP="00EF2851">
      <w:pPr>
        <w:spacing w:after="0" w:line="276" w:lineRule="auto"/>
        <w:ind w:left="0"/>
        <w:rPr>
          <w:rFonts w:ascii="Bookman Old Style" w:hAnsi="Bookman Old Style"/>
          <w:b/>
          <w:color w:val="auto"/>
          <w:sz w:val="24"/>
          <w:szCs w:val="24"/>
          <w:u w:val="single"/>
        </w:rPr>
      </w:pPr>
    </w:p>
    <w:p w:rsidR="00031876" w:rsidRDefault="00031876">
      <w:pPr>
        <w:spacing w:after="200" w:line="276" w:lineRule="auto"/>
        <w:ind w:left="0"/>
        <w:jc w:val="left"/>
        <w:rPr>
          <w:rFonts w:ascii="Bookman Old Style" w:hAnsi="Bookman Old Style"/>
          <w:b/>
          <w:color w:val="auto"/>
          <w:sz w:val="24"/>
          <w:szCs w:val="24"/>
          <w:u w:val="single"/>
        </w:rPr>
      </w:pPr>
      <w:r>
        <w:rPr>
          <w:rFonts w:ascii="Bookman Old Style" w:hAnsi="Bookman Old Style"/>
          <w:b/>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SCHEDULE-C</w:t>
      </w:r>
    </w:p>
    <w:p w:rsidR="00EF2851" w:rsidRPr="005C542C" w:rsidRDefault="00EF2851" w:rsidP="00EF2851">
      <w:pPr>
        <w:pStyle w:val="Heading4"/>
        <w:spacing w:line="240" w:lineRule="auto"/>
        <w:rPr>
          <w:rFonts w:ascii="Bookman Old Style" w:hAnsi="Bookman Old Style"/>
          <w:bCs/>
          <w:color w:val="auto"/>
          <w:szCs w:val="24"/>
          <w:u w:val="single"/>
        </w:rPr>
      </w:pPr>
      <w:r w:rsidRPr="005C542C">
        <w:rPr>
          <w:rFonts w:ascii="Bookman Old Style" w:hAnsi="Bookman Old Style"/>
          <w:bCs/>
          <w:color w:val="auto"/>
          <w:szCs w:val="24"/>
          <w:u w:val="single"/>
        </w:rPr>
        <w:t>COMMON AREAS AND FACILITIES</w:t>
      </w:r>
    </w:p>
    <w:p w:rsidR="00EF2851" w:rsidRPr="005C542C" w:rsidRDefault="00EF2851" w:rsidP="00EF2851">
      <w:pPr>
        <w:rPr>
          <w:color w:val="auto"/>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COMMON AREAS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land under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footings, RCC structures and main walls of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Staircase, columns and lift as with lift room in/on/above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Common ground, water storage tank and overhead tank.</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Electrical meters, wiring connected to common lights, lifts, pumps, solar water heating system.</w:t>
      </w:r>
    </w:p>
    <w:p w:rsidR="00EF2851" w:rsidRPr="005C542C" w:rsidRDefault="00EF2851" w:rsidP="00EF2851">
      <w:pPr>
        <w:pStyle w:val="BodyTextIndent2"/>
        <w:spacing w:line="240" w:lineRule="auto"/>
        <w:ind w:left="0"/>
        <w:rPr>
          <w:rFonts w:ascii="Bookman Old Style" w:hAnsi="Bookman Old Style"/>
          <w:bCs/>
          <w:color w:val="auto"/>
          <w:szCs w:val="24"/>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LIMITED COMMON AREAS AND FACILITIES: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Partition walls between the two tenements/flats/units shall be limited common property of the said two tenements/flats/units.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Other exclusive and limited common area and facilities as mentioned in the agreement.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Land around building and open areas.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sidRPr="005C542C">
        <w:rPr>
          <w:rFonts w:ascii="Bookman Old Style" w:hAnsi="Bookman Old Style"/>
          <w:color w:val="auto"/>
          <w:sz w:val="24"/>
        </w:rPr>
        <w:t>Terrace on the top of Building including the self-contained lift room</w:t>
      </w:r>
    </w:p>
    <w:p w:rsidR="00EF2851" w:rsidRPr="005C542C" w:rsidRDefault="00EF2851" w:rsidP="00EF2851">
      <w:pPr>
        <w:numPr>
          <w:ilvl w:val="0"/>
          <w:numId w:val="21"/>
        </w:numPr>
        <w:tabs>
          <w:tab w:val="clear" w:pos="720"/>
          <w:tab w:val="num" w:pos="810"/>
        </w:tabs>
        <w:spacing w:after="0" w:line="240" w:lineRule="auto"/>
        <w:ind w:left="810" w:hanging="360"/>
        <w:rPr>
          <w:color w:val="auto"/>
        </w:rPr>
      </w:pPr>
      <w:r w:rsidRPr="005C542C">
        <w:rPr>
          <w:rFonts w:ascii="Bookman Old Style" w:hAnsi="Bookman Old Style"/>
          <w:color w:val="auto"/>
          <w:sz w:val="24"/>
        </w:rPr>
        <w:t>Passage leading</w:t>
      </w:r>
      <w:r w:rsidRPr="005C542C">
        <w:rPr>
          <w:rFonts w:ascii="Bookman Old Style" w:hAnsi="Bookman Old Style"/>
          <w:color w:val="auto"/>
          <w:sz w:val="24"/>
          <w:szCs w:val="24"/>
        </w:rPr>
        <w:t xml:space="preserve"> to top terrace from the last floor.</w:t>
      </w:r>
    </w:p>
    <w:p w:rsidR="00EF2851" w:rsidRPr="005C542C"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5C542C">
        <w:rPr>
          <w:rFonts w:ascii="Bookman Old Style" w:hAnsi="Bookman Old Style"/>
          <w:color w:val="auto"/>
          <w:sz w:val="24"/>
          <w:szCs w:val="24"/>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ANNEXURE-A</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[CERTIFICATE OF TITLE]</w:t>
      </w:r>
    </w:p>
    <w:p w:rsidR="00EF2851" w:rsidRPr="005C542C" w:rsidRDefault="00EF2851" w:rsidP="00EF2851">
      <w:pPr>
        <w:spacing w:after="0" w:line="276" w:lineRule="auto"/>
        <w:ind w:left="0"/>
        <w:jc w:val="center"/>
        <w:rPr>
          <w:rFonts w:ascii="Bookman Old Style" w:hAnsi="Bookman Old Style"/>
          <w:bCs/>
          <w:color w:val="auto"/>
          <w:sz w:val="24"/>
          <w:szCs w:val="24"/>
        </w:rPr>
      </w:pPr>
      <w:bookmarkStart w:id="4" w:name="_GoBack"/>
      <w:bookmarkEnd w:id="4"/>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noProof/>
          <w:color w:val="auto"/>
          <w:lang w:val="en-US" w:eastAsia="en-US"/>
        </w:rPr>
        <w:drawing>
          <wp:inline distT="0" distB="0" distL="0" distR="0">
            <wp:extent cx="5299537" cy="6962775"/>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03902" cy="696851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ANNEXURE-B</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[7/12 EXTRACT OF LAND]</w:t>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689499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689499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lastRenderedPageBreak/>
        <w:drawing>
          <wp:inline distT="0" distB="0" distL="0" distR="0">
            <wp:extent cx="5486400" cy="6635539"/>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6635539"/>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450" w:right="-270"/>
        <w:rPr>
          <w:noProof/>
          <w:color w:val="auto"/>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ANNEXURE-C1</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[LAY OUT OF THE PROJECT]</w:t>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extent cx="5759958" cy="4125772"/>
            <wp:effectExtent l="1905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753947" cy="412146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extent cx="5486400" cy="3667119"/>
            <wp:effectExtent l="1905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486400" cy="3667119"/>
                    </a:xfrm>
                    <a:prstGeom prst="rect">
                      <a:avLst/>
                    </a:prstGeom>
                    <a:noFill/>
                    <a:ln w="9525">
                      <a:noFill/>
                      <a:miter lim="800000"/>
                      <a:headEnd/>
                      <a:tailEnd/>
                    </a:ln>
                  </pic:spPr>
                </pic:pic>
              </a:graphicData>
            </a:graphic>
          </wp:inline>
        </w:drawing>
      </w: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ANNEXURE-C2 + C3</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color w:val="auto"/>
          <w:sz w:val="24"/>
          <w:szCs w:val="24"/>
        </w:rPr>
        <w:t>[BUILDING PLAN MAP + OPEN SPACE MAP OF PROJECT]</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3419826"/>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486400" cy="341982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3589846"/>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486400" cy="358984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Cs/>
          <w:color w:val="auto"/>
          <w:sz w:val="24"/>
          <w:szCs w:val="24"/>
        </w:rPr>
        <w:br w:type="page"/>
      </w:r>
      <w:r w:rsidRPr="005C542C">
        <w:rPr>
          <w:rFonts w:ascii="Bookman Old Style" w:hAnsi="Bookman Old Style"/>
          <w:b/>
          <w:bCs/>
          <w:color w:val="auto"/>
          <w:sz w:val="24"/>
          <w:szCs w:val="24"/>
          <w:u w:val="single"/>
        </w:rPr>
        <w:lastRenderedPageBreak/>
        <w:t>ANNEXURE-D</w:t>
      </w:r>
    </w:p>
    <w:p w:rsidR="00091E6F" w:rsidRPr="005C542C" w:rsidRDefault="00091E6F" w:rsidP="00091E6F">
      <w:pPr>
        <w:ind w:left="-426"/>
        <w:rPr>
          <w:noProof/>
          <w:color w:val="auto"/>
          <w:lang w:val="en-US" w:eastAsia="en-US"/>
        </w:rPr>
      </w:pPr>
      <w:r w:rsidRPr="005C542C">
        <w:rPr>
          <w:rFonts w:ascii="Bookman Old Style" w:hAnsi="Bookman Old Style"/>
          <w:bCs/>
          <w:color w:val="auto"/>
          <w:sz w:val="24"/>
          <w:szCs w:val="24"/>
        </w:rPr>
        <w:t xml:space="preserve">                           [MAP </w:t>
      </w:r>
      <w:r w:rsidR="00EF2851" w:rsidRPr="005C542C">
        <w:rPr>
          <w:rFonts w:ascii="Bookman Old Style" w:hAnsi="Bookman Old Style"/>
          <w:bCs/>
          <w:color w:val="auto"/>
          <w:sz w:val="24"/>
          <w:szCs w:val="24"/>
        </w:rPr>
        <w:t>OF APARTMENT UNDER SALE]</w:t>
      </w:r>
    </w:p>
    <w:p w:rsidR="00091E6F" w:rsidRPr="005C542C" w:rsidRDefault="00091E6F" w:rsidP="00091E6F">
      <w:pPr>
        <w:ind w:left="-426"/>
        <w:rPr>
          <w:color w:val="auto"/>
        </w:rPr>
      </w:pPr>
      <w:r w:rsidRPr="005C542C">
        <w:rPr>
          <w:noProof/>
          <w:color w:val="auto"/>
          <w:lang w:val="en-US" w:eastAsia="en-US"/>
        </w:rPr>
        <w:drawing>
          <wp:inline distT="0" distB="0" distL="0" distR="0">
            <wp:extent cx="8693885" cy="5732780"/>
            <wp:effectExtent l="0" t="5397" r="6667" b="666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5400000">
                      <a:off x="0" y="0"/>
                      <a:ext cx="8696582" cy="5734558"/>
                    </a:xfrm>
                    <a:prstGeom prst="rect">
                      <a:avLst/>
                    </a:prstGeom>
                  </pic:spPr>
                </pic:pic>
              </a:graphicData>
            </a:graphic>
          </wp:inline>
        </w:drawing>
      </w:r>
    </w:p>
    <w:p w:rsidR="00EF2851" w:rsidRPr="005C542C" w:rsidRDefault="00EF2851" w:rsidP="00091E6F">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ANNEXURE-E</w:t>
      </w:r>
    </w:p>
    <w:p w:rsidR="00EF2851" w:rsidRPr="005C542C" w:rsidRDefault="00EF2851" w:rsidP="00EF2851">
      <w:pPr>
        <w:spacing w:after="160" w:line="276" w:lineRule="auto"/>
        <w:ind w:left="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w:t>
      </w:r>
      <w:bookmarkStart w:id="5" w:name="_Hlk50634128"/>
      <w:r w:rsidRPr="005C542C">
        <w:rPr>
          <w:rFonts w:ascii="Bookman Old Style" w:hAnsi="Bookman Old Style"/>
          <w:bCs/>
          <w:color w:val="auto"/>
          <w:sz w:val="24"/>
          <w:szCs w:val="24"/>
          <w:u w:val="single"/>
        </w:rPr>
        <w:t>SPECIFICATION OF THE APARTMENT AND COMMON AMENITIES</w:t>
      </w:r>
      <w:bookmarkEnd w:id="5"/>
      <w:r w:rsidRPr="005C542C">
        <w:rPr>
          <w:rFonts w:ascii="Bookman Old Style" w:hAnsi="Bookman Old Style"/>
          <w:bCs/>
          <w:color w:val="auto"/>
          <w:sz w:val="24"/>
          <w:szCs w:val="24"/>
          <w:u w:val="single"/>
        </w:rPr>
        <w:t>)</w:t>
      </w:r>
    </w:p>
    <w:tbl>
      <w:tblPr>
        <w:tblW w:w="9185" w:type="dxa"/>
        <w:tblInd w:w="-460" w:type="dxa"/>
        <w:tblLook w:val="04A0"/>
      </w:tblPr>
      <w:tblGrid>
        <w:gridCol w:w="4683"/>
        <w:gridCol w:w="4502"/>
      </w:tblGrid>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AMENITIES</w:t>
            </w:r>
          </w:p>
          <w:p w:rsidR="00EF2851" w:rsidRPr="005C542C" w:rsidRDefault="00EF2851" w:rsidP="00933711">
            <w:pPr>
              <w:spacing w:after="0" w:line="240" w:lineRule="auto"/>
              <w:ind w:left="0"/>
              <w:jc w:val="center"/>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ELEGANT ENTRANCE GATE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ELECTRICAL CAR CHARCHING POINTS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PERIPHERY PLANTATION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GARDAGE CHUTE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GYMNASIUM (TRADITIONAL&amp;CROSS-FIT)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DESIGNER LOBBY AREA WITH ACCESS CONTROL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LIBRARY</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INSTEAD OF A PRESENTATION FROOM WRITE IT AS A MULTIPURPOSE HALL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MULTIPURPOSE LAWN WITH OUTDOOR GAMES COURT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COFFEE TABLE – IN LAWN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SENIOR CITIZEN’S SITTING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WASHROOM – (IN COMMON AREAS)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SENSORY LEARNING OUTDOOR PLAY </w:t>
            </w:r>
            <w:r w:rsidRPr="005C542C">
              <w:rPr>
                <w:rFonts w:asciiTheme="majorHAnsi" w:hAnsiTheme="majorHAnsi" w:cstheme="majorHAnsi"/>
                <w:color w:val="auto"/>
                <w:sz w:val="24"/>
                <w:szCs w:val="24"/>
              </w:rPr>
              <w:lastRenderedPageBreak/>
              <w:t xml:space="preserve">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lastRenderedPageBreak/>
              <w:t xml:space="preserve">PROVISION FOR MUSIC SYSTEM – (CLUB </w:t>
            </w:r>
            <w:r w:rsidRPr="005C542C">
              <w:rPr>
                <w:rFonts w:asciiTheme="majorHAnsi" w:hAnsiTheme="majorHAnsi" w:cstheme="majorHAnsi"/>
                <w:color w:val="auto"/>
                <w:sz w:val="24"/>
                <w:szCs w:val="24"/>
              </w:rPr>
              <w:lastRenderedPageBreak/>
              <w:t>HOUSE)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lastRenderedPageBreak/>
              <w:t>MULTI DWELLING UNIT</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CHARGING POINTS – (PUT IT IN TARRECE AMENITIES)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STROLLER FRIENDLY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CLUB HOUSE WITH MULTI PERPOSE HALL (PUT THIS IN PROJECT AMENITIES)</w:t>
            </w:r>
          </w:p>
        </w:tc>
      </w:tr>
      <w:tr w:rsidR="00EF2851" w:rsidRPr="005C542C" w:rsidTr="00933711">
        <w:trPr>
          <w:trHeight w:val="300"/>
        </w:trPr>
        <w:tc>
          <w:tcPr>
            <w:tcW w:w="9180" w:type="dxa"/>
            <w:gridSpan w:val="2"/>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STRUCTURE</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TILES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RCC FRAMED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DADO TILES IN WASHROOM AND ABOVE  KITCHEN PLATFORM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EARTHQUAKE RESISTANT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BASEMENT PARKING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PAINTS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FLOORING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INTERNAL OBD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WOODEN TEXTURE VITRIFIED TILES IN MASTER BEDROOM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SUPERIOR QUALITY EXTERNAL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ANTI-SKID FLOOR TILES IN WASHROOM, TOILET, AND</w:t>
            </w:r>
          </w:p>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VITRIFIED FLOORING</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nil"/>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KITCHEN</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PLATFORM WITH STAINLESS STEEL SINK</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WATER PURIFIRE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AC PROVISION IN MASTER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ABOVE THE PLATFORM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ALL ELECTRICAL POINTS AS PER ELECTRICAL LAYOUT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ELECTRICAL POINTS AS PER ELECTRICAL LAYOUT</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4A014B">
            <w:pPr>
              <w:spacing w:after="0" w:line="240" w:lineRule="auto"/>
              <w:ind w:left="0" w:firstLineChars="200" w:firstLine="482"/>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ECO FEATURE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RAINWATER HARVESTING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SEWAGE TREATMENT PLANT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SOLAR WATER HEATERS</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rsidR="00EF2851" w:rsidRPr="005C542C" w:rsidRDefault="00EF2851" w:rsidP="00933711">
            <w:pPr>
              <w:spacing w:after="0" w:line="240" w:lineRule="auto"/>
              <w:ind w:left="61"/>
              <w:jc w:val="center"/>
              <w:rPr>
                <w:rFonts w:ascii="Calibri" w:hAnsi="Calibri"/>
                <w:color w:val="auto"/>
                <w:sz w:val="24"/>
                <w:szCs w:val="24"/>
                <w:lang w:val="en-US" w:eastAsia="en-US"/>
              </w:rPr>
            </w:pPr>
            <w:r w:rsidRPr="005C542C">
              <w:rPr>
                <w:rFonts w:ascii="Calibri" w:hAnsi="Calibri"/>
                <w:b/>
                <w:bCs/>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FLOORING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FULLY OPENABLE FRENCH DOOR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MS SAFETY RAILING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STAR GAZING ARENA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COUNTER PROVIDE WITH CHARGING POINT FOR LAPTOP</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BARBEQUE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YOGA DECK</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KIDS PLAY ZONE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ACUPRESSURE PATHWAYS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GIANT LAWN CHESS SET.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BREAKOUT /REJUVENATING ZONE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GAZEBO</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LOWN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FINESS WORKOUT ZONE</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DRY BALCONY</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PLUMBING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TILES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INTELLIGENT PLUMBING WITH </w:t>
            </w:r>
            <w:r w:rsidRPr="005C542C">
              <w:rPr>
                <w:rFonts w:ascii="Calibri" w:hAnsi="Calibri"/>
                <w:color w:val="auto"/>
                <w:sz w:val="24"/>
                <w:szCs w:val="24"/>
                <w:lang w:val="en-US" w:eastAsia="en-US"/>
              </w:rPr>
              <w:lastRenderedPageBreak/>
              <w:t>CONCEALED PIPES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lastRenderedPageBreak/>
              <w:t>ELECTRICAL POINT FOR WASHING MACHIN</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SANITARY AND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SIMPOLO OR EQUIVALENT MAKE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GEYSER PROVISION IN ONE BATHROOM</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WINDOWS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3 TRACK POWDER COATED ALUMINUM SLIDING WINDOW WITH GRANITE SILL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GRANITE DOOR FRAME WITH 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MS SAFTY GRILL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CPVC PLUMBING AND SANITARY WARE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LOUVERED VENTILATORS IN BATHROOM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UPTO 7’ HEIGHT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EXHAUST FAN PROVISION AND ELECTRIC BOILER POINT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SOLAR WATER HEATER IN MASTER TOILET</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tcPr>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DOORS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58" w:firstLine="1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ELECTRICAL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CONCEALED FIRE RETARDANT LOW SMOKE COPPER WIRES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WOODEN DOOR FRAME ON MAIN DOOR AND BEDROOM DOORS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CIRCUIT BREAKER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ALL DOORS FITTINGS WITH BRASS/STAINLESS FINISH</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TV AND TELEPHONE POINTS IN LIVING AND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MODULAR SWITCHES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SPLIT AC PROVISION IN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FRIDGE, OVEN AND FOOD PROCESSOR POINT IN KITCHEN</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EXHAUST FAN IN KITCHEN AND 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213306" w:rsidP="00933711">
            <w:pPr>
              <w:spacing w:after="0" w:line="240" w:lineRule="auto"/>
              <w:ind w:left="155"/>
              <w:jc w:val="left"/>
              <w:rPr>
                <w:rFonts w:ascii="Calibri" w:hAnsi="Calibri"/>
                <w:b/>
                <w:bCs/>
                <w:color w:val="auto"/>
                <w:sz w:val="24"/>
                <w:szCs w:val="24"/>
                <w:lang w:val="en-US" w:eastAsia="en-US"/>
              </w:rPr>
            </w:pPr>
            <w:r>
              <w:rPr>
                <w:rFonts w:ascii="Calibri" w:hAnsi="Calibri"/>
                <w:b/>
                <w:bCs/>
                <w:noProof/>
                <w:color w:val="auto"/>
                <w:sz w:val="24"/>
                <w:szCs w:val="24"/>
                <w:lang w:val="en-US" w:eastAsia="en-US"/>
              </w:rPr>
              <w:pict>
                <v:shape id="Freeform 3" o:spid="_x0000_s1028" style="position:absolute;left:0;text-align:left;margin-left:119.6pt;margin-top:363.4pt;width:367.8pt;height:388.5pt;z-index:-251658752;visibility:visible;mso-position-horizontal-relative:page;mso-position-vertical-relative:page" coordsize="7356,7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" adj="0,,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anchorx="page" anchory="page"/>
                </v:shape>
              </w:pict>
            </w:r>
            <w:r>
              <w:rPr>
                <w:rFonts w:ascii="Calibri" w:hAnsi="Calibri"/>
                <w:b/>
                <w:bCs/>
                <w:noProof/>
                <w:color w:val="auto"/>
                <w:sz w:val="24"/>
                <w:szCs w:val="24"/>
                <w:lang w:val="en-US" w:eastAsia="en-US"/>
              </w:rPr>
              <w:pict>
                <v:shapetype id="_x0000_t202" coordsize="21600,21600" o:spt="202" path="m,l,21600r21600,l21600,xe">
                  <v:stroke joinstyle="miter"/>
                  <v:path gradientshapeok="t" o:connecttype="rect"/>
                </v:shapetype>
                <v:shape id="Text Box 2" o:spid="_x0000_s1027" type="#_x0000_t202" style="position:absolute;left:0;text-align:left;margin-left:40pt;margin-top:857.25pt;width:27.8pt;height:59.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" filled="f" stroked="f">
                  <v:textbox style="layout-flow:vertical;mso-layout-flow-alt:bottom-to-top" inset="0,0,0,0">
                    <w:txbxContent>
                      <w:p w:rsidR="00DB7D07" w:rsidRDefault="00DB7D07" w:rsidP="00EF2851">
                        <w:pPr>
                          <w:spacing w:before="40"/>
                          <w:ind w:left="20"/>
                          <w:rPr>
                            <w:i/>
                            <w:sz w:val="44"/>
                          </w:rPr>
                        </w:pPr>
                        <w:r>
                          <w:rPr>
                            <w:i/>
                            <w:u w:val="single"/>
                          </w:rPr>
                          <w:t>Page</w:t>
                        </w:r>
                        <w:r>
                          <w:rPr>
                            <w:i/>
                            <w:sz w:val="44"/>
                            <w:u w:val="single"/>
                          </w:rPr>
                          <w:t>46</w:t>
                        </w:r>
                      </w:p>
                    </w:txbxContent>
                  </v:textbox>
                  <w10:wrap anchorx="page" anchory="page"/>
                </v:shape>
              </w:pict>
            </w:r>
            <w:r w:rsidR="00EF2851" w:rsidRPr="005C542C">
              <w:rPr>
                <w:rFonts w:ascii="Calibri" w:hAnsi="Calibri"/>
                <w:b/>
                <w:bCs/>
                <w:color w:val="auto"/>
                <w:sz w:val="24"/>
                <w:szCs w:val="24"/>
                <w:lang w:val="en-US" w:eastAsia="en-US"/>
              </w:rPr>
              <w:t xml:space="preserve">AUTOMATION </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EF2851" w:rsidP="004A014B">
            <w:pPr>
              <w:spacing w:after="0" w:line="240" w:lineRule="auto"/>
              <w:ind w:left="0" w:firstLineChars="58" w:firstLine="1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SAFETY&amp;SECURITY</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PANIC BUTTON IN COMMON-WASHROOM &amp;COMMON-DEDROOM.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FIRE FIGHTING SYSTEM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MOTION SENSOR LIGHTING IN BOTH BATHROOM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POWER BACK – UP FOR THE COMMON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SIP VIDEO DOOR PHONE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CCTV SURVEILLANCE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GAS LEAK DETACTOR IN KITCHEN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MYGATE AAP</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MAIN ENTRANCE GUARD PHONE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3-TIER SECURITY SYSTEM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ELECTROMAGNETIC LOBBY DOOR LOCK SYSTEM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64"/>
              <w:jc w:val="left"/>
              <w:rPr>
                <w:rFonts w:ascii="Calibri" w:hAnsi="Calibri"/>
                <w:color w:val="auto"/>
                <w:sz w:val="24"/>
                <w:szCs w:val="24"/>
                <w:lang w:val="en-US" w:eastAsia="en-US"/>
              </w:rPr>
            </w:pPr>
          </w:p>
        </w:tc>
      </w:tr>
    </w:tbl>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spacing w:after="0" w:line="240" w:lineRule="auto"/>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 E C L A R A T I O N</w:t>
      </w:r>
    </w:p>
    <w:p w:rsidR="00EF2851" w:rsidRPr="005C542C" w:rsidRDefault="00EF2851" w:rsidP="00EF2851">
      <w:pPr>
        <w:pStyle w:val="PlainText"/>
        <w:contextualSpacing/>
        <w:jc w:val="both"/>
        <w:rPr>
          <w:rFonts w:ascii="Bookman Old Style" w:hAnsi="Bookman Old Style"/>
          <w:bCs/>
          <w:sz w:val="24"/>
          <w:szCs w:val="24"/>
        </w:rPr>
      </w:pPr>
    </w:p>
    <w:p w:rsidR="00EF2851" w:rsidRPr="005C542C" w:rsidRDefault="00EF2851" w:rsidP="00EF2851">
      <w:pPr>
        <w:spacing w:after="0" w:line="240" w:lineRule="auto"/>
        <w:ind w:left="0"/>
        <w:rPr>
          <w:rFonts w:ascii="Bookman Old Style" w:hAnsi="Bookman Old Style"/>
          <w:bCs/>
          <w:color w:val="auto"/>
          <w:sz w:val="24"/>
          <w:szCs w:val="24"/>
        </w:rPr>
      </w:pPr>
      <w:r w:rsidRPr="005C542C">
        <w:rPr>
          <w:rFonts w:ascii="Bookman Old Style" w:hAnsi="Bookman Old Style"/>
          <w:b/>
          <w:color w:val="auto"/>
          <w:sz w:val="24"/>
          <w:szCs w:val="24"/>
          <w:u w:val="single"/>
        </w:rPr>
        <w:lastRenderedPageBreak/>
        <w:t xml:space="preserve">M/S. KRISALA ASSOCIATES </w:t>
      </w:r>
      <w:r w:rsidRPr="005C542C">
        <w:rPr>
          <w:rFonts w:ascii="Bookman Old Style" w:hAnsi="Bookman Old Style"/>
          <w:color w:val="auto"/>
          <w:sz w:val="24"/>
          <w:szCs w:val="24"/>
        </w:rPr>
        <w:t>through its partner</w:t>
      </w:r>
      <w:r w:rsidRPr="005C542C">
        <w:rPr>
          <w:rFonts w:ascii="Bookman Old Style" w:hAnsi="Bookman Old Style"/>
          <w:bCs/>
          <w:color w:val="auto"/>
          <w:sz w:val="24"/>
          <w:szCs w:val="24"/>
        </w:rPr>
        <w:t xml:space="preserve">, do hereby state and declare that I have presented document in the office of Sub-Registrar, Haveli for registration. I state that consenting party No. 1 to 14 namely Smt. Pramila Dhanajay Jadhav and others have executed various </w:t>
      </w:r>
      <w:r w:rsidRPr="005C542C">
        <w:rPr>
          <w:rFonts w:ascii="Bookman Old Style" w:hAnsi="Bookman Old Style"/>
          <w:color w:val="auto"/>
          <w:sz w:val="24"/>
          <w:szCs w:val="24"/>
        </w:rPr>
        <w:t xml:space="preserve">Power of Attorneys as detailed above, which are duly registered in the office of Sub Registrar Haveli No. 05, </w:t>
      </w:r>
      <w:r w:rsidRPr="005C542C">
        <w:rPr>
          <w:rFonts w:ascii="Bookman Old Style" w:hAnsi="Bookman Old Style"/>
          <w:bCs/>
          <w:color w:val="auto"/>
          <w:sz w:val="24"/>
          <w:szCs w:val="24"/>
        </w:rPr>
        <w:t>in our favour. The said Power of Attorneys are not cancelled. I state that the executants of the said Power of Attorneys are not dead. The said Power of Attorneys are perfectly valid and I am authorized to do the aforesaid act. I state that if the present declaration is found to be false, I am aware that I am liable to be punished under Section 82 of the Registration Act 1908.</w:t>
      </w: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r w:rsidRPr="005C542C">
        <w:rPr>
          <w:rFonts w:ascii="Bookman Old Style" w:hAnsi="Bookman Old Style"/>
          <w:b/>
          <w:i w:val="0"/>
          <w:iCs w:val="0"/>
          <w:color w:val="auto"/>
          <w:sz w:val="24"/>
          <w:szCs w:val="24"/>
        </w:rPr>
        <w:tab/>
      </w:r>
      <w:r w:rsidRPr="005C542C">
        <w:rPr>
          <w:rFonts w:ascii="Bookman Old Style" w:hAnsi="Bookman Old Style"/>
          <w:b/>
          <w:i w:val="0"/>
          <w:iCs w:val="0"/>
          <w:color w:val="auto"/>
          <w:sz w:val="24"/>
          <w:szCs w:val="24"/>
        </w:rPr>
        <w:tab/>
      </w: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p>
    <w:p w:rsidR="00EF2851" w:rsidRPr="005C542C" w:rsidRDefault="00EF2851" w:rsidP="00EF2851">
      <w:pPr>
        <w:pStyle w:val="Heading7"/>
        <w:tabs>
          <w:tab w:val="left" w:pos="5310"/>
          <w:tab w:val="left" w:pos="6300"/>
          <w:tab w:val="left" w:pos="6390"/>
          <w:tab w:val="left" w:pos="6480"/>
          <w:tab w:val="left" w:pos="6750"/>
        </w:tabs>
        <w:spacing w:before="0" w:line="240" w:lineRule="auto"/>
        <w:ind w:firstLine="383"/>
        <w:contextualSpacing/>
        <w:rPr>
          <w:rFonts w:ascii="Bookman Old Style" w:hAnsi="Bookman Old Style"/>
          <w:b/>
          <w:bCs/>
          <w:color w:val="auto"/>
          <w:sz w:val="24"/>
          <w:szCs w:val="24"/>
        </w:rPr>
      </w:pPr>
      <w:r w:rsidRPr="005C542C">
        <w:rPr>
          <w:rFonts w:ascii="Bookman Old Style" w:hAnsi="Bookman Old Style"/>
          <w:b/>
          <w:i w:val="0"/>
          <w:iCs w:val="0"/>
          <w:color w:val="auto"/>
          <w:sz w:val="24"/>
          <w:szCs w:val="24"/>
        </w:rPr>
        <w:tab/>
        <w:t>DECLARANT</w:t>
      </w: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2"/>
        </w:rPr>
        <w:t>MR. TULSIDAS RATANSHIBHAI PATEL</w:t>
      </w: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ANNEXURE-F</w:t>
      </w:r>
    </w:p>
    <w:p w:rsidR="00EF2851" w:rsidRPr="005C542C" w:rsidRDefault="00EF2851" w:rsidP="00EF2851">
      <w:pPr>
        <w:spacing w:after="0" w:line="276" w:lineRule="auto"/>
        <w:ind w:left="360"/>
        <w:jc w:val="center"/>
        <w:rPr>
          <w:rFonts w:ascii="Bookman Old Style" w:hAnsi="Bookman Old Style"/>
          <w:color w:val="auto"/>
          <w:szCs w:val="24"/>
        </w:rPr>
      </w:pPr>
      <w:r w:rsidRPr="005C542C">
        <w:rPr>
          <w:rFonts w:ascii="Bookman Old Style" w:hAnsi="Bookman Old Style"/>
          <w:color w:val="auto"/>
          <w:szCs w:val="24"/>
        </w:rPr>
        <w:t>Certificate of Registration with MahaRERA</w:t>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EF2851">
      <w:pPr>
        <w:spacing w:after="0" w:line="276" w:lineRule="auto"/>
        <w:ind w:left="-426"/>
        <w:jc w:val="center"/>
        <w:rPr>
          <w:rFonts w:ascii="Bookman Old Style" w:hAnsi="Bookman Old Style"/>
          <w:color w:val="auto"/>
          <w:szCs w:val="24"/>
        </w:rPr>
      </w:pPr>
      <w:r w:rsidRPr="005C542C">
        <w:rPr>
          <w:rFonts w:ascii="Bookman Old Style" w:hAnsi="Bookman Old Style"/>
          <w:noProof/>
          <w:color w:val="auto"/>
          <w:szCs w:val="24"/>
          <w:lang w:val="en-US" w:eastAsia="en-US"/>
        </w:rPr>
        <w:lastRenderedPageBreak/>
        <w:drawing>
          <wp:inline distT="0" distB="0" distL="0" distR="0">
            <wp:extent cx="5486400" cy="7867179"/>
            <wp:effectExtent l="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7867179"/>
                    </a:xfrm>
                    <a:prstGeom prst="rect">
                      <a:avLst/>
                    </a:prstGeom>
                    <a:noFill/>
                    <a:ln>
                      <a:noFill/>
                    </a:ln>
                  </pic:spPr>
                </pic:pic>
              </a:graphicData>
            </a:graphic>
          </wp:inline>
        </w:drawing>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FF2966">
      <w:pPr>
        <w:spacing w:after="0"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450"/>
        <w:jc w:val="center"/>
        <w:rPr>
          <w:rFonts w:ascii="Bookman Old Style" w:hAnsi="Bookman Old Style"/>
          <w:b/>
          <w:color w:val="auto"/>
          <w:sz w:val="24"/>
          <w:szCs w:val="24"/>
          <w:u w:val="single"/>
        </w:rPr>
      </w:pPr>
      <w:r w:rsidRPr="005C542C">
        <w:rPr>
          <w:rFonts w:ascii="Bookman Old Style" w:hAnsi="Bookman Old Style"/>
          <w:b/>
          <w:bCs/>
          <w:color w:val="auto"/>
          <w:sz w:val="24"/>
          <w:szCs w:val="24"/>
        </w:rPr>
        <w:t>ANNEXURE-G</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COMMENCEMENT CERTIFICATE</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noProof/>
          <w:color w:val="auto"/>
          <w:sz w:val="24"/>
          <w:szCs w:val="24"/>
          <w:u w:val="single"/>
          <w:lang w:val="en-US" w:eastAsia="en-US"/>
        </w:rPr>
        <w:lastRenderedPageBreak/>
        <w:drawing>
          <wp:inline distT="0" distB="0" distL="0" distR="0">
            <wp:extent cx="5801720" cy="8247369"/>
            <wp:effectExtent l="19050" t="0" r="853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800217" cy="8245232"/>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r w:rsidRPr="005C542C">
        <w:rPr>
          <w:rFonts w:ascii="Bookman Old Style" w:hAnsi="Bookman Old Style"/>
          <w:b/>
          <w:bCs/>
          <w:color w:val="auto"/>
          <w:sz w:val="24"/>
          <w:szCs w:val="24"/>
          <w:u w:val="double"/>
        </w:rPr>
        <w:t>PAN CARD OF THE PROMOTER/</w:t>
      </w:r>
      <w:r w:rsidR="007933DF">
        <w:rPr>
          <w:rFonts w:ascii="Bookman Old Style" w:hAnsi="Bookman Old Style"/>
          <w:b/>
          <w:bCs/>
          <w:color w:val="auto"/>
          <w:sz w:val="24"/>
          <w:szCs w:val="24"/>
          <w:u w:val="double"/>
        </w:rPr>
        <w:t>ALLOTTEE</w:t>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r w:rsidRPr="005C542C">
        <w:rPr>
          <w:rFonts w:ascii="Bookman Old Style" w:hAnsi="Bookman Old Style"/>
          <w:b/>
          <w:bCs/>
          <w:noProof/>
          <w:color w:val="auto"/>
          <w:sz w:val="24"/>
          <w:szCs w:val="24"/>
          <w:u w:val="double"/>
          <w:lang w:val="en-US" w:eastAsia="en-US"/>
        </w:rPr>
        <w:lastRenderedPageBreak/>
        <w:drawing>
          <wp:inline distT="0" distB="0" distL="0" distR="0">
            <wp:extent cx="3768266" cy="2410020"/>
            <wp:effectExtent l="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69256" cy="2410653"/>
                    </a:xfrm>
                    <a:prstGeom prst="rect">
                      <a:avLst/>
                    </a:prstGeom>
                    <a:noFill/>
                    <a:ln>
                      <a:noFill/>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jc w:val="center"/>
        <w:rPr>
          <w:color w:val="auto"/>
        </w:rPr>
      </w:pPr>
      <w:r w:rsidRPr="005C542C">
        <w:rPr>
          <w:noProof/>
          <w:color w:val="auto"/>
          <w:lang w:val="en-US" w:eastAsia="en-US"/>
        </w:rPr>
        <w:drawing>
          <wp:inline distT="0" distB="0" distL="0" distR="0">
            <wp:extent cx="3709802" cy="2268187"/>
            <wp:effectExtent l="19050" t="0" r="4948" b="0"/>
            <wp:docPr id="44" name="Picture 2" descr="C:\Users\Adv.Tanveer\Downloads\PATEL AD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v.Tanveer\Downloads\PATEL ADHAR.jpg"/>
                    <pic:cNvPicPr>
                      <a:picLocks noChangeAspect="1" noChangeArrowheads="1"/>
                    </pic:cNvPicPr>
                  </pic:nvPicPr>
                  <pic:blipFill>
                    <a:blip r:embed="rId20"/>
                    <a:srcRect l="12554" t="16287" r="11224" b="21498"/>
                    <a:stretch>
                      <a:fillRect/>
                    </a:stretch>
                  </pic:blipFill>
                  <pic:spPr bwMode="auto">
                    <a:xfrm>
                      <a:off x="0" y="0"/>
                      <a:ext cx="3709802" cy="2268187"/>
                    </a:xfrm>
                    <a:prstGeom prst="rect">
                      <a:avLst/>
                    </a:prstGeom>
                    <a:noFill/>
                    <a:ln w="9525">
                      <a:noFill/>
                      <a:miter lim="800000"/>
                      <a:headEnd/>
                      <a:tailEnd/>
                    </a:ln>
                  </pic:spPr>
                </pic:pic>
              </a:graphicData>
            </a:graphic>
          </wp:inline>
        </w:drawing>
      </w: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r w:rsidRPr="005C542C">
        <w:rPr>
          <w:noProof/>
          <w:color w:val="auto"/>
          <w:lang w:val="en-US" w:eastAsia="en-US"/>
        </w:rPr>
        <w:drawing>
          <wp:inline distT="0" distB="0" distL="0" distR="0">
            <wp:extent cx="3781054" cy="2576945"/>
            <wp:effectExtent l="19050" t="0" r="0" b="0"/>
            <wp:docPr id="45" name="Picture 3" descr="C:\Users\Adv.Tanveer\Downloads\PATE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v.Tanveer\Downloads\PATEL PHOTO.jpg"/>
                    <pic:cNvPicPr>
                      <a:picLocks noChangeAspect="1" noChangeArrowheads="1"/>
                    </pic:cNvPicPr>
                  </pic:nvPicPr>
                  <pic:blipFill>
                    <a:blip r:embed="rId21"/>
                    <a:srcRect l="10600" t="11075" r="11712" b="18241"/>
                    <a:stretch>
                      <a:fillRect/>
                    </a:stretch>
                  </pic:blipFill>
                  <pic:spPr bwMode="auto">
                    <a:xfrm>
                      <a:off x="0" y="0"/>
                      <a:ext cx="3781054" cy="2576945"/>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rPr>
          <w:color w:val="auto"/>
        </w:rPr>
      </w:pPr>
    </w:p>
    <w:p w:rsidR="00982963"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77.02</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48.96</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&lt;&lt;&lt;AREA5SQMT&gt;&gt;&gt;</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&lt;&lt;&lt;AREA6SQMT&gt;&gt;&gt;</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Pr="005C542C" w:rsidRDefault="00276B0E" w:rsidP="00276B0E">
      <w:pPr>
        <w:rPr>
          <w:color w:val="auto"/>
        </w:rPr>
      </w:pPr>
      <w:r w:rsidRPr="005C542C">
        <w:rPr>
          <w:rFonts w:ascii="Bookman Old Style" w:hAnsi="Bookman Old Style"/>
          <w:b/>
          <w:bCs/>
          <w:color w:val="auto"/>
          <w:sz w:val="24"/>
          <w:szCs w:val="24"/>
        </w:rPr>
        <w:t>&lt;&lt;&lt;AREA9SQMT&gt;&gt;&gt;</w:t>
      </w:r>
    </w:p>
    <w:sectPr w:rsidR="00276B0E" w:rsidRPr="005C542C" w:rsidSect="00933711">
      <w:footerReference w:type="even" r:id="rId22"/>
      <w:footerReference w:type="default" r:id="rId23"/>
      <w:footerReference w:type="first" r:id="rId24"/>
      <w:pgSz w:w="12240" w:h="20160" w:code="5"/>
      <w:pgMar w:top="3897" w:right="1440" w:bottom="1440" w:left="2160" w:header="720" w:footer="1506" w:gutter="0"/>
      <w:pgBorders>
        <w:top w:val="thinThickThinSmallGap" w:sz="24" w:space="1" w:color="auto"/>
        <w:left w:val="thinThickThinSmallGap" w:sz="24" w:space="30" w:color="auto"/>
        <w:bottom w:val="thinThickThinSmallGap" w:sz="24" w:space="1" w:color="auto"/>
        <w:right w:val="thinThickThinSmallGap" w:sz="24" w:space="10" w:color="auto"/>
      </w:pgBorders>
      <w:cols w:space="720"/>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2C43" w:rsidRDefault="00FA2C43">
      <w:pPr>
        <w:spacing w:after="0" w:line="240" w:lineRule="auto"/>
      </w:pPr>
      <w:r>
        <w:separator/>
      </w:r>
    </w:p>
  </w:endnote>
  <w:endnote w:type="continuationSeparator" w:id="1">
    <w:p w:rsidR="00FA2C43" w:rsidRDefault="00FA2C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Uralic">
    <w:altName w:val="Times New Roman"/>
    <w:charset w:val="00"/>
    <w:family w:val="auto"/>
    <w:pitch w:val="variable"/>
    <w:sig w:usb0="00000000" w:usb1="00000000" w:usb2="00000000" w:usb3="00000000" w:csb0="00000000" w:csb1="00000000"/>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DB7D07">
    <w:pPr>
      <w:spacing w:after="0" w:line="259" w:lineRule="auto"/>
      <w:ind w:left="360"/>
      <w:jc w:val="left"/>
    </w:pPr>
    <w:r>
      <w:rPr>
        <w:sz w:val="16"/>
      </w:rPr>
      <w:t xml:space="preserve">F:\RERA Final English Agreement 20.4.2017.docx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213306" w:rsidP="00933711">
    <w:pPr>
      <w:pStyle w:val="Footer"/>
      <w:ind w:left="0"/>
    </w:pPr>
    <w:r>
      <w:rPr>
        <w:noProof/>
        <w:lang w:val="en-US" w:eastAsia="en-US"/>
      </w:rPr>
      <w:pict>
        <v:rect id="Rectangle 13" o:spid="_x0000_s4097" style="position:absolute;left:0;text-align:left;margin-left:24.7pt;margin-top:626.15pt;width:40.2pt;height:140.75pt;z-index:251658240;visibility:visible;mso-position-horizontal-relative:left-margin-area;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DB7D07" w:rsidRPr="00155134" w:rsidRDefault="00DB7D07">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00213306" w:rsidRPr="00213306">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00213306" w:rsidRPr="00213306">
                  <w:rPr>
                    <w:rFonts w:ascii="Bookman Old Style" w:eastAsiaTheme="minorEastAsia" w:hAnsi="Bookman Old Style"/>
                    <w:i/>
                    <w:sz w:val="22"/>
                    <w:u w:val="single"/>
                  </w:rPr>
                  <w:fldChar w:fldCharType="separate"/>
                </w:r>
                <w:r w:rsidR="004A014B" w:rsidRPr="004A014B">
                  <w:rPr>
                    <w:rFonts w:ascii="Bookman Old Style" w:eastAsiaTheme="majorEastAsia" w:hAnsi="Bookman Old Style" w:cstheme="majorBidi"/>
                    <w:i/>
                    <w:noProof/>
                    <w:sz w:val="44"/>
                    <w:szCs w:val="44"/>
                    <w:u w:val="single"/>
                  </w:rPr>
                  <w:t>41</w:t>
                </w:r>
                <w:r w:rsidR="00213306"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DB7D07">
    <w:pPr>
      <w:spacing w:after="0" w:line="259" w:lineRule="auto"/>
      <w:ind w:left="360"/>
      <w:jc w:val="left"/>
    </w:pPr>
    <w:r>
      <w:rPr>
        <w:sz w:val="16"/>
      </w:rPr>
      <w:t xml:space="preserve">F:\RERA Final English Agreement 20.4.2017.docx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2C43" w:rsidRDefault="00FA2C43">
      <w:pPr>
        <w:spacing w:after="0" w:line="240" w:lineRule="auto"/>
      </w:pPr>
      <w:r>
        <w:separator/>
      </w:r>
    </w:p>
  </w:footnote>
  <w:footnote w:type="continuationSeparator" w:id="1">
    <w:p w:rsidR="00FA2C43" w:rsidRDefault="00FA2C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151FA3"/>
    <w:multiLevelType w:val="hybridMultilevel"/>
    <w:tmpl w:val="5D7002B8"/>
    <w:lvl w:ilvl="0" w:tplc="DA72C552">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7">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6">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2F2816"/>
    <w:multiLevelType w:val="hybridMultilevel"/>
    <w:tmpl w:val="5116241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56F452E"/>
    <w:multiLevelType w:val="hybridMultilevel"/>
    <w:tmpl w:val="D5F22BA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5">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5"/>
  </w:num>
  <w:num w:numId="2">
    <w:abstractNumId w:val="0"/>
  </w:num>
  <w:num w:numId="3">
    <w:abstractNumId w:val="13"/>
  </w:num>
  <w:num w:numId="4">
    <w:abstractNumId w:val="3"/>
  </w:num>
  <w:num w:numId="5">
    <w:abstractNumId w:val="15"/>
  </w:num>
  <w:num w:numId="6">
    <w:abstractNumId w:val="6"/>
  </w:num>
  <w:num w:numId="7">
    <w:abstractNumId w:val="24"/>
  </w:num>
  <w:num w:numId="8">
    <w:abstractNumId w:val="27"/>
  </w:num>
  <w:num w:numId="9">
    <w:abstractNumId w:val="26"/>
  </w:num>
  <w:num w:numId="10">
    <w:abstractNumId w:val="17"/>
  </w:num>
  <w:num w:numId="11">
    <w:abstractNumId w:val="10"/>
  </w:num>
  <w:num w:numId="12">
    <w:abstractNumId w:val="29"/>
  </w:num>
  <w:num w:numId="13">
    <w:abstractNumId w:val="2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8"/>
  </w:num>
  <w:num w:numId="17">
    <w:abstractNumId w:val="28"/>
  </w:num>
  <w:num w:numId="18">
    <w:abstractNumId w:val="1"/>
  </w:num>
  <w:num w:numId="19">
    <w:abstractNumId w:val="15"/>
    <w:lvlOverride w:ilvl="0">
      <w:startOverride w:val="1"/>
    </w:lvlOverride>
  </w:num>
  <w:num w:numId="20">
    <w:abstractNumId w:val="6"/>
    <w:lvlOverride w:ilvl="0">
      <w:startOverride w:val="1"/>
    </w:lvlOverride>
  </w:num>
  <w:num w:numId="21">
    <w:abstractNumId w:val="24"/>
    <w:lvlOverride w:ilvl="0">
      <w:startOverride w:val="1"/>
    </w:lvlOverride>
  </w:num>
  <w:num w:numId="22">
    <w:abstractNumId w:val="11"/>
  </w:num>
  <w:num w:numId="23">
    <w:abstractNumId w:val="18"/>
  </w:num>
  <w:num w:numId="24">
    <w:abstractNumId w:val="21"/>
  </w:num>
  <w:num w:numId="25">
    <w:abstractNumId w:val="4"/>
  </w:num>
  <w:num w:numId="26">
    <w:abstractNumId w:val="7"/>
  </w:num>
  <w:num w:numId="27">
    <w:abstractNumId w:val="9"/>
  </w:num>
  <w:num w:numId="28">
    <w:abstractNumId w:val="16"/>
  </w:num>
  <w:num w:numId="29">
    <w:abstractNumId w:val="19"/>
  </w:num>
  <w:num w:numId="30">
    <w:abstractNumId w:val="14"/>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0"/>
  </w:num>
  <w:num w:numId="3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EF2851"/>
    <w:rsid w:val="00011E45"/>
    <w:rsid w:val="00031876"/>
    <w:rsid w:val="00091E6F"/>
    <w:rsid w:val="000C4420"/>
    <w:rsid w:val="00213306"/>
    <w:rsid w:val="00216DE4"/>
    <w:rsid w:val="00276B0E"/>
    <w:rsid w:val="002F16B0"/>
    <w:rsid w:val="0030573C"/>
    <w:rsid w:val="0035051C"/>
    <w:rsid w:val="00424659"/>
    <w:rsid w:val="00446EAA"/>
    <w:rsid w:val="00454976"/>
    <w:rsid w:val="004A014B"/>
    <w:rsid w:val="004B7608"/>
    <w:rsid w:val="00501B65"/>
    <w:rsid w:val="005954C9"/>
    <w:rsid w:val="005C542C"/>
    <w:rsid w:val="0060088A"/>
    <w:rsid w:val="00655C49"/>
    <w:rsid w:val="007933DF"/>
    <w:rsid w:val="007F3534"/>
    <w:rsid w:val="007F5833"/>
    <w:rsid w:val="00812A0E"/>
    <w:rsid w:val="00815787"/>
    <w:rsid w:val="00895FE5"/>
    <w:rsid w:val="008A0EA0"/>
    <w:rsid w:val="00933711"/>
    <w:rsid w:val="00982963"/>
    <w:rsid w:val="009A32AB"/>
    <w:rsid w:val="00A16F26"/>
    <w:rsid w:val="00A373E2"/>
    <w:rsid w:val="00A648C6"/>
    <w:rsid w:val="00AA33B0"/>
    <w:rsid w:val="00AA60EE"/>
    <w:rsid w:val="00C176A9"/>
    <w:rsid w:val="00C52DAE"/>
    <w:rsid w:val="00C67A91"/>
    <w:rsid w:val="00D2558D"/>
    <w:rsid w:val="00D34046"/>
    <w:rsid w:val="00D57F82"/>
    <w:rsid w:val="00D81173"/>
    <w:rsid w:val="00DA1C47"/>
    <w:rsid w:val="00DB7D07"/>
    <w:rsid w:val="00DE5382"/>
    <w:rsid w:val="00E00878"/>
    <w:rsid w:val="00E949C0"/>
    <w:rsid w:val="00EE245C"/>
    <w:rsid w:val="00EF2851"/>
    <w:rsid w:val="00F82D60"/>
    <w:rsid w:val="00F9495D"/>
    <w:rsid w:val="00FA2C43"/>
    <w:rsid w:val="00FE7D68"/>
    <w:rsid w:val="00FF296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851"/>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r="http://schemas.openxmlformats.org/officeDocument/2006/relationships" xmlns:w="http://schemas.openxmlformats.org/wordprocessingml/2006/main">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93352-C82C-496C-A4D3-55FE29865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56</Pages>
  <Words>15063</Words>
  <Characters>85860</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Adv.Tanveer</dc:creator>
  <cp:lastModifiedBy>vrcuser</cp:lastModifiedBy>
  <cp:revision>3</cp:revision>
  <dcterms:created xsi:type="dcterms:W3CDTF">2020-11-24T09:42:00Z</dcterms:created>
  <dcterms:modified xsi:type="dcterms:W3CDTF">2020-11-25T09:12:00Z</dcterms:modified>
</cp:coreProperties>
</file>