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43,99,038.00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PRAKASH ANNASAHEB BORADE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54</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AGBPB1945J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425633836922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A2/2 SAUDAGAR GARDEN VIKAS NAGAR KIWALE DEHU ROAD -412101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SHEKHAR  PRAKASH BORADE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BYLPB4962L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311899689047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A2/2 SAUDAGAR GARDEN VIKAS NAGAR KIWALE DEHU ROAD -412101</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6,10,890.96</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Six Lakh Ten Thousand Eight Hundred Ninety And Ninety Six Paise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43,99,038.00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Ninety Nine Thousand Thirty Eight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43,99,038.00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Three Lakh Ninety Nine Thousand Thirty Eight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4,39,903.80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2,19,951.90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4,39,903.80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2,19,951.90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2,19,951.90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1,31,971.14</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2,19,951.90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43,99,038.00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PRAKASH ANNASAHEB BORADE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54</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AGBPB1945J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425633836922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A2/2 SAUDAGAR GARDEN VIKAS NAGAR KIWALE DEHU ROAD -412101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SHEKHAR  PRAKASH BORADE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BYLPB4962L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311899689047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A2/2 SAUDAGAR GARDEN VIKAS NAGAR KIWALE DEHU ROAD -412101</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- 407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PRAKASH ANNASAHEB BORADE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SHEKHAR  PRAKASH BORADE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