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03rd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- 306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42,16,346.00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FAROOQ GOUNDI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AMHPG0384L</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918437621859</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SWAPNIL CO-OP HSG SCCIETY FLAT NO-704 BWING PM KULKARNI ROAD SHIMPOLI TELEPHONE EXCHANGE BORIVALE MUMBAI</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SAMINA FAROOQ GOUNDI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43</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ASWPG2896C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453239627290</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SWAPNIL CO-OP HSG SCCIETY FLAT NO-704 BWING PM KULKARNI ROAD SHIMPOLI TELEPHONE EXCHANGE BORIVALE MUMBAI</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- 306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03rd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- 306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03rd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3,60,900.00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Three Lakh Sixty Thousand Nine Hundred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- 306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03rd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42,16,346.00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Two Lakh Sixteen Thousand Three Hundred Forty Six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42,16,346.00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Two Lakh Sixteen Thousand Three Hundred Forty Six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4,21,634.60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2,10,817.30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4,21,634.60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2,10,817.30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2,10,817.30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1,26,490.38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2,10,817.30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42,16,346.00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FAROOQ GOUNDI</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AMHPG0384L</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918437621859</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SWAPNIL CO-OP HSG SCCIETY FLAT NO-704 BWING PM KULKARNI ROAD SHIMPOLI TELEPHONE EXCHANGE BORIVALE MUMBAI</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SAMINA FAROOQ GOUNDI</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43</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ASWPG2896C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453239627290</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SWAPNIL CO-OP HSG SCCIETY FLAT NO-704 BWING PM KULKARNI ROAD SHIMPOLI TELEPHONE EXCHANGE BORIVALE MUMBAI</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- 306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03rd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FAROOQ GOUNDI</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SAMINA FAROOQ GOUNDI</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