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Amol Shivaji Khondapure</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35</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Salaried</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BKNPK5493F</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483861087571</w:t>
      </w:r>
      <w:r w:rsidRPr="006C47D8">
        <w:rPr>
          <w:rFonts w:ascii="Times New Roman" w:hAnsi="Times New Roman" w:cs="Times New Roman"/>
          <w:sz w:val="24"/>
          <w:szCs w:val="24"/>
        </w:rPr>
        <w:t xml:space="preserve">, residing at </w:t>
      </w:r>
      <w:r>
        <w:rPr>
          <w:rFonts w:ascii="Times New Roman" w:hAnsi="Times New Roman" w:cs="Times New Roman"/>
          <w:sz w:val="24"/>
          <w:szCs w:val="24"/>
        </w:rPr>
        <w:t>FLAT NO -106, B-WING, CHINTAMANI PLAZA, OPPOSITE AKASHWANI, PUNE-SOLAPUR ROAD, HADAPSAR, PUNE</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428</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155F5296"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Pr>
          <w:rFonts w:ascii="Times New Roman" w:hAnsi="Times New Roman"/>
          <w:bCs/>
          <w:sz w:val="24"/>
          <w:szCs w:val="24"/>
          <w:lang w:val="en-IN"/>
        </w:rPr>
        <w:t>428</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151.66</w:t>
      </w:r>
      <w:r w:rsidR="0093126E">
        <w:rPr>
          <w:rFonts w:ascii="Times New Roman" w:hAnsi="Times New Roman"/>
          <w:sz w:val="24"/>
          <w:szCs w:val="24"/>
        </w:rPr>
        <w:t xml:space="preserve"> sq. ft. i.e. </w:t>
      </w:r>
      <w:r>
        <w:rPr>
          <w:rFonts w:ascii="Times New Roman" w:hAnsi="Times New Roman"/>
          <w:sz w:val="24"/>
          <w:szCs w:val="24"/>
        </w:rPr>
        <w:t xml:space="preserve"> 14.09</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152.00</w:t>
      </w:r>
      <w:r w:rsidR="0093126E">
        <w:rPr>
          <w:rFonts w:ascii="Times New Roman" w:hAnsi="Times New Roman"/>
          <w:sz w:val="24"/>
          <w:szCs w:val="24"/>
        </w:rPr>
        <w:t xml:space="preserve"> sq. ft. i.e. </w:t>
      </w:r>
      <w:r>
        <w:rPr>
          <w:rFonts w:ascii="Times New Roman" w:hAnsi="Times New Roman"/>
          <w:sz w:val="24"/>
          <w:szCs w:val="24"/>
        </w:rPr>
        <w:t xml:space="preserve"> 14.12</w:t>
      </w:r>
      <w:r w:rsidRPr="00BC2C24">
        <w:rPr>
          <w:rFonts w:ascii="Times New Roman" w:hAnsi="Times New Roman"/>
          <w:sz w:val="24"/>
          <w:szCs w:val="24"/>
        </w:rPr>
        <w:t xml:space="preserve"> sq.mtrs. (Carpet a</w:t>
      </w:r>
      <w:r w:rsidR="00CB4CBC">
        <w:rPr>
          <w:rFonts w:ascii="Times New Roman" w:hAnsi="Times New Roman"/>
          <w:sz w:val="24"/>
          <w:szCs w:val="24"/>
        </w:rPr>
        <w:t xml:space="preserve">rea), Store admeasuring </w:t>
      </w:r>
      <w:r>
        <w:rPr>
          <w:rFonts w:ascii="Times New Roman" w:hAnsi="Times New Roman"/>
          <w:sz w:val="24"/>
          <w:szCs w:val="24"/>
        </w:rPr>
        <w:t xml:space="preserve"> 0.00</w:t>
      </w:r>
      <w:r w:rsidR="00CB4CBC">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0.00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0.00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736E40">
        <w:rPr>
          <w:rFonts w:ascii="Times New Roman" w:hAnsi="Times New Roman"/>
          <w:sz w:val="24"/>
          <w:szCs w:val="24"/>
        </w:rPr>
        <w:t xml:space="preserve">arpet area  admeasuring </w:t>
      </w:r>
      <w:r>
        <w:rPr>
          <w:rFonts w:ascii="Times New Roman" w:hAnsi="Times New Roman"/>
          <w:sz w:val="24"/>
          <w:szCs w:val="24"/>
        </w:rPr>
        <w:t xml:space="preserve"> 151.66</w:t>
      </w:r>
      <w:r w:rsidR="00736E40">
        <w:rPr>
          <w:rFonts w:ascii="Times New Roman" w:hAnsi="Times New Roman"/>
          <w:sz w:val="24"/>
          <w:szCs w:val="24"/>
        </w:rPr>
        <w:t xml:space="preserve"> sq. ft. i.e. </w:t>
      </w:r>
      <w:r>
        <w:rPr>
          <w:rFonts w:ascii="Times New Roman" w:hAnsi="Times New Roman"/>
          <w:sz w:val="24"/>
          <w:szCs w:val="24"/>
        </w:rPr>
        <w:t xml:space="preserve"> 14.09</w:t>
      </w:r>
      <w:r w:rsidRPr="00BC2C24">
        <w:rPr>
          <w:rFonts w:ascii="Times New Roman" w:hAnsi="Times New Roman"/>
          <w:sz w:val="24"/>
          <w:szCs w:val="24"/>
        </w:rPr>
        <w:t xml:space="preserve"> sq.mtrs,  on </w:t>
      </w:r>
      <w:r>
        <w:rPr>
          <w:rFonts w:ascii="Times New Roman" w:hAnsi="Times New Roman"/>
          <w:sz w:val="24"/>
          <w:szCs w:val="24"/>
        </w:rPr>
        <w:t>04th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22,79,661.00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Twenty Two Lakh Seventy Nine Thousand Six Hundred Sixty One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22,79,661.00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Twenty Two Lakh Seventy Nine Thousand Six Hundred Sixty One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9E50A1"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22,79,661.00</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6B31B162"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428</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151.66</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14.09</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152.00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14.12</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bookmarkStart w:id="0" w:name="_GoBack"/>
      <w:bookmarkEnd w:id="0"/>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736E40">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151.66</w:t>
      </w:r>
      <w:r w:rsidR="00736E40">
        <w:rPr>
          <w:rFonts w:ascii="Times New Roman" w:hAnsi="Times New Roman" w:cs="Times New Roman"/>
          <w:sz w:val="24"/>
          <w:szCs w:val="24"/>
        </w:rPr>
        <w:t xml:space="preserve"> sq. ft. i.e. </w:t>
      </w:r>
      <w:r>
        <w:rPr>
          <w:rFonts w:ascii="Times New Roman" w:hAnsi="Times New Roman" w:cs="Times New Roman"/>
          <w:sz w:val="24"/>
          <w:szCs w:val="24"/>
        </w:rPr>
        <w:t xml:space="preserve"> 14.09</w:t>
      </w:r>
      <w:r w:rsidRPr="0093126E">
        <w:rPr>
          <w:rFonts w:ascii="Times New Roman" w:hAnsi="Times New Roman" w:cs="Times New Roman"/>
          <w:sz w:val="24"/>
          <w:szCs w:val="24"/>
        </w:rPr>
        <w:t xml:space="preserve"> sq.mtrs,  on </w:t>
      </w:r>
      <w:r>
        <w:rPr>
          <w:rFonts w:ascii="Times New Roman" w:hAnsi="Times New Roman" w:cs="Times New Roman"/>
          <w:sz w:val="24"/>
          <w:szCs w:val="24"/>
        </w:rPr>
        <w:t>04th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Pr>
                <w:rFonts w:ascii="Times New Roman" w:hAnsi="Times New Roman"/>
                <w:sz w:val="24"/>
                <w:szCs w:val="24"/>
              </w:rPr>
              <w:t>Amol Shivaji Khondapure</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093BA" w14:textId="77777777" w:rsidR="009E50A1" w:rsidRDefault="009E50A1" w:rsidP="00EA6644">
      <w:pPr>
        <w:spacing w:after="0" w:line="240" w:lineRule="auto"/>
      </w:pPr>
      <w:r>
        <w:separator/>
      </w:r>
    </w:p>
  </w:endnote>
  <w:endnote w:type="continuationSeparator" w:id="0">
    <w:p w14:paraId="2BE827AB" w14:textId="77777777" w:rsidR="009E50A1" w:rsidRDefault="009E50A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2D6952A3" w:rsidR="00BC2C24" w:rsidRDefault="00BC2C24">
        <w:pPr>
          <w:pStyle w:val="Footer"/>
          <w:jc w:val="center"/>
        </w:pPr>
        <w:r>
          <w:fldChar w:fldCharType="begin"/>
        </w:r>
        <w:r>
          <w:instrText xml:space="preserve"> PAGE   \* MERGEFORMAT </w:instrText>
        </w:r>
        <w:r>
          <w:fldChar w:fldCharType="separate"/>
        </w:r>
        <w:r w:rsidR="00CB4CBC">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865D1" w14:textId="77777777" w:rsidR="009E50A1" w:rsidRDefault="009E50A1" w:rsidP="00EA6644">
      <w:pPr>
        <w:spacing w:after="0" w:line="240" w:lineRule="auto"/>
      </w:pPr>
      <w:r>
        <w:separator/>
      </w:r>
    </w:p>
  </w:footnote>
  <w:footnote w:type="continuationSeparator" w:id="0">
    <w:p w14:paraId="7C2EFD01" w14:textId="77777777" w:rsidR="009E50A1" w:rsidRDefault="009E50A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4CC3A-A9BB-4BAA-9943-63AB861CD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Pages>
  <Words>15716</Words>
  <Characters>89587</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66</cp:revision>
  <cp:lastPrinted>2021-10-21T10:57:00Z</cp:lastPrinted>
  <dcterms:created xsi:type="dcterms:W3CDTF">2021-10-26T09:44:00Z</dcterms:created>
  <dcterms:modified xsi:type="dcterms:W3CDTF">2021-11-11T07:04:00Z</dcterms:modified>
</cp:coreProperties>
</file>