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351EF4B"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Amol Shivaji Khondapure</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35</w:t>
      </w:r>
      <w:r w:rsidRPr="006C47D8">
        <w:rPr>
          <w:rFonts w:ascii="Times New Roman" w:hAnsi="Times New Roman" w:cs="Times New Roman"/>
          <w:sz w:val="24"/>
          <w:szCs w:val="24"/>
        </w:rPr>
        <w:t xml:space="preserve"> Years, Occupation: </w:t>
      </w:r>
      <w:r>
        <w:rPr>
          <w:rFonts w:ascii="Times New Roman" w:hAnsi="Times New Roman" w:cs="Times New Roman"/>
          <w:sz w:val="24"/>
          <w:szCs w:val="24"/>
        </w:rPr>
        <w:t>Salaried</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BKNPK5493F</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483861087571</w:t>
      </w:r>
      <w:r w:rsidRPr="006C47D8">
        <w:rPr>
          <w:rFonts w:ascii="Times New Roman" w:hAnsi="Times New Roman" w:cs="Times New Roman"/>
          <w:sz w:val="24"/>
          <w:szCs w:val="24"/>
        </w:rPr>
        <w:t xml:space="preserve">, residing at </w:t>
      </w:r>
      <w:r>
        <w:rPr>
          <w:rFonts w:ascii="Times New Roman" w:hAnsi="Times New Roman" w:cs="Times New Roman"/>
          <w:sz w:val="24"/>
          <w:szCs w:val="24"/>
        </w:rPr>
        <w:t>FLAT NO -106, B-WING, CHINTAMANI PLAZA, OPPOSITE AKASHWANI, PUNE-SOLAPUR ROAD, HADAPSAR, PUNE</w:t>
      </w:r>
    </w:p>
    <w:p w14:paraId="4A4B344A" w14:textId="77777777" w:rsidR="00CD266E" w:rsidRPr="006C47D8" w:rsidRDefault="00CD266E" w:rsidP="00CD266E">
      <w:pPr>
        <w:spacing w:after="0" w:line="360" w:lineRule="auto"/>
        <w:jc w:val="both"/>
        <w:rPr>
          <w:rFonts w:ascii="Times New Roman" w:hAnsi="Times New Roman" w:cs="Times New Roman"/>
          <w:b/>
          <w:sz w:val="24"/>
          <w:szCs w:val="24"/>
        </w:rPr>
      </w:pPr>
    </w:p>
    <w:p w14:paraId="4221D52C"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called and referred to as, </w:t>
      </w:r>
      <w:r w:rsidRPr="006C47D8">
        <w:rPr>
          <w:rFonts w:ascii="Times New Roman" w:hAnsi="Times New Roman" w:cs="Times New Roman"/>
          <w:b/>
          <w:sz w:val="24"/>
          <w:szCs w:val="24"/>
        </w:rPr>
        <w:t>"the Purchaser / s"</w:t>
      </w:r>
      <w:r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lastRenderedPageBreak/>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w:t>
      </w:r>
      <w:r w:rsidR="00CD266E" w:rsidRPr="006C47D8">
        <w:rPr>
          <w:rFonts w:ascii="Times New Roman" w:hAnsi="Times New Roman" w:cs="Times New Roman"/>
          <w:sz w:val="24"/>
          <w:szCs w:val="24"/>
        </w:rPr>
        <w:lastRenderedPageBreak/>
        <w:t>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w:t>
      </w:r>
      <w:r w:rsidRPr="006C47D8">
        <w:rPr>
          <w:rFonts w:ascii="Times New Roman" w:hAnsi="Times New Roman"/>
          <w:sz w:val="24"/>
          <w:szCs w:val="24"/>
        </w:rPr>
        <w:lastRenderedPageBreak/>
        <w:t>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 xml:space="preserve">Paranjape, Mr. Madhav Narayan Paranjape and daughter Mrs. Sheila Vishwanath Gokhale were recorded in the other rights of column. Some dispute </w:t>
      </w:r>
      <w:r w:rsidRPr="006C47D8">
        <w:rPr>
          <w:rFonts w:ascii="Times New Roman" w:hAnsi="Times New Roman"/>
          <w:sz w:val="24"/>
          <w:szCs w:val="24"/>
        </w:rPr>
        <w:lastRenderedPageBreak/>
        <w:t>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 xml:space="preserve">Marutrao Kadam had filed Special Civil Suit No. 684/1983 against Mr. Moreshwar Narayan Paranjape and others seeking specific performance of an Agreement dated 21.02.1975 allegedly executed by </w:t>
      </w:r>
      <w:r w:rsidRPr="006C47D8">
        <w:rPr>
          <w:rFonts w:ascii="Times New Roman" w:hAnsi="Times New Roman"/>
          <w:sz w:val="24"/>
          <w:szCs w:val="24"/>
        </w:rPr>
        <w:lastRenderedPageBreak/>
        <w:t>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Prabha Yashwant Paranjape, Mr. Raju Yashwant Paranjape, Mrs. Sunanda Raju Paranjape, Mr. Ajay Yashwant Paranjape, Mr. Dhananjay Yashwant Paranjape, Mrs. Sheila 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Kotwal and 32 others filed a Special Civil Suit No 928/2004 before the Civil Court Senior Division Pune </w:t>
      </w:r>
      <w:r w:rsidRPr="006C47D8">
        <w:rPr>
          <w:rFonts w:ascii="Times New Roman" w:hAnsi="Times New Roman" w:cs="Times New Roman"/>
          <w:sz w:val="24"/>
          <w:szCs w:val="24"/>
        </w:rPr>
        <w:lastRenderedPageBreak/>
        <w:t>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w:t>
      </w:r>
      <w:r w:rsidRPr="006C47D8">
        <w:rPr>
          <w:rFonts w:ascii="Times New Roman" w:hAnsi="Times New Roman" w:cs="Times New Roman"/>
          <w:sz w:val="24"/>
          <w:szCs w:val="24"/>
        </w:rPr>
        <w:lastRenderedPageBreak/>
        <w:t xml:space="preserve">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 xml:space="preserve">r current </w:t>
      </w:r>
      <w:r w:rsidRPr="006C47D8">
        <w:rPr>
          <w:rFonts w:ascii="Times New Roman" w:hAnsi="Times New Roman" w:cs="Times New Roman"/>
          <w:sz w:val="24"/>
          <w:szCs w:val="24"/>
        </w:rPr>
        <w:lastRenderedPageBreak/>
        <w:t>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by virtue of the said Agreement the Promoters have full and exclusive rights to sell the flats / shops / offices / parkings / terraces / tenements / garden / godowns / etc. in the building(s) to be constructed by the Promoter on 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for the 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428</w:t>
      </w:r>
      <w:r w:rsidRPr="006C47D8">
        <w:rPr>
          <w:rFonts w:ascii="Times New Roman" w:hAnsi="Times New Roman" w:cs="Times New Roman"/>
          <w:sz w:val="24"/>
          <w:szCs w:val="24"/>
        </w:rPr>
        <w:t xml:space="preserve"> on the </w:t>
      </w:r>
      <w:r>
        <w:rPr>
          <w:rFonts w:ascii="Times New Roman" w:hAnsi="Times New Roman" w:cs="Times New Roman"/>
          <w:sz w:val="24"/>
          <w:szCs w:val="24"/>
        </w:rPr>
        <w:t>04th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w:t>
      </w:r>
      <w:r w:rsidRPr="006C47D8">
        <w:rPr>
          <w:rFonts w:ascii="Times New Roman" w:hAnsi="Times New Roman" w:cs="Times New Roman"/>
          <w:sz w:val="24"/>
          <w:szCs w:val="24"/>
        </w:rPr>
        <w:lastRenderedPageBreak/>
        <w:t xml:space="preserve">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NOW THEREFORE THIS AGREEMENT WITNESSES AND IT IS HEREBY AGREED, CONFIRMED AND DECLARED BY AND BETWEEN THE PARTIES HERETO AS FOLLOWS:</w:t>
      </w:r>
    </w:p>
    <w:p w14:paraId="58D6EA14" w14:textId="0E1E259D" w:rsidR="00CD266E" w:rsidRPr="0093126E" w:rsidRDefault="00BC2C24" w:rsidP="00D0044A">
      <w:pPr>
        <w:pStyle w:val="ListParagraph"/>
        <w:numPr>
          <w:ilvl w:val="0"/>
          <w:numId w:val="8"/>
        </w:numPr>
        <w:spacing w:before="240" w:after="0" w:line="360" w:lineRule="auto"/>
        <w:jc w:val="both"/>
        <w:rPr>
          <w:rFonts w:ascii="Times New Roman" w:hAnsi="Times New Roman"/>
          <w:sz w:val="24"/>
          <w:szCs w:val="24"/>
        </w:rPr>
      </w:pPr>
      <w:r w:rsidRPr="00BC2C24">
        <w:rPr>
          <w:rFonts w:ascii="Times New Roman" w:hAnsi="Times New Roman"/>
          <w:sz w:val="24"/>
          <w:szCs w:val="24"/>
        </w:rPr>
        <w:lastRenderedPageBreak/>
        <w:t xml:space="preserve">All the piece and parcel of the Unit bearing no. </w:t>
      </w:r>
      <w:r>
        <w:rPr>
          <w:rFonts w:ascii="Times New Roman" w:hAnsi="Times New Roman"/>
          <w:bCs/>
          <w:sz w:val="24"/>
          <w:szCs w:val="24"/>
          <w:lang w:val="en-IN"/>
        </w:rPr>
        <w:t>428</w:t>
      </w:r>
      <w:r w:rsidRPr="00BC2C24">
        <w:rPr>
          <w:rFonts w:ascii="Times New Roman" w:hAnsi="Times New Roman"/>
          <w:b/>
          <w:bCs/>
          <w:sz w:val="24"/>
          <w:szCs w:val="24"/>
          <w:lang w:val="en-IN"/>
        </w:rPr>
        <w:t xml:space="preserve"> </w:t>
      </w:r>
      <w:r w:rsidRPr="00BC2C24">
        <w:rPr>
          <w:rFonts w:ascii="Times New Roman" w:hAnsi="Times New Roman"/>
          <w:sz w:val="24"/>
          <w:szCs w:val="24"/>
        </w:rPr>
        <w:t>i</w:t>
      </w:r>
      <w:r w:rsidR="0093126E">
        <w:rPr>
          <w:rFonts w:ascii="Times New Roman" w:hAnsi="Times New Roman"/>
          <w:sz w:val="24"/>
          <w:szCs w:val="24"/>
        </w:rPr>
        <w:t xml:space="preserve">n Wing “K”, admeasuring </w:t>
      </w:r>
      <w:r>
        <w:rPr>
          <w:rFonts w:ascii="Times New Roman" w:hAnsi="Times New Roman"/>
          <w:sz w:val="24"/>
          <w:szCs w:val="24"/>
        </w:rPr>
        <w:t xml:space="preserve"> 151.66</w:t>
      </w:r>
      <w:r w:rsidR="0093126E">
        <w:rPr>
          <w:rFonts w:ascii="Times New Roman" w:hAnsi="Times New Roman"/>
          <w:sz w:val="24"/>
          <w:szCs w:val="24"/>
        </w:rPr>
        <w:t xml:space="preserve"> sq. ft. i.e. </w:t>
      </w:r>
      <w:r>
        <w:rPr>
          <w:rFonts w:ascii="Times New Roman" w:hAnsi="Times New Roman"/>
          <w:sz w:val="24"/>
          <w:szCs w:val="24"/>
        </w:rPr>
        <w:t xml:space="preserve"> 14.09</w:t>
      </w:r>
      <w:r w:rsidRPr="00BC2C24">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152.00</w:t>
      </w:r>
      <w:r w:rsidR="0093126E">
        <w:rPr>
          <w:rFonts w:ascii="Times New Roman" w:hAnsi="Times New Roman"/>
          <w:sz w:val="24"/>
          <w:szCs w:val="24"/>
        </w:rPr>
        <w:t xml:space="preserve"> sq. ft. i.e. </w:t>
      </w:r>
      <w:r>
        <w:rPr>
          <w:rFonts w:ascii="Times New Roman" w:hAnsi="Times New Roman"/>
          <w:sz w:val="24"/>
          <w:szCs w:val="24"/>
        </w:rPr>
        <w:t xml:space="preserve"> 14.12</w:t>
      </w:r>
      <w:r w:rsidRPr="00BC2C24">
        <w:rPr>
          <w:rFonts w:ascii="Times New Roman" w:hAnsi="Times New Roman"/>
          <w:sz w:val="24"/>
          <w:szCs w:val="24"/>
        </w:rPr>
        <w:t xml:space="preserve"> sq.mtrs. (Carpet area), Store admeasuring </w:t>
      </w:r>
      <w:r>
        <w:rPr>
          <w:rFonts w:ascii="Times New Roman" w:hAnsi="Times New Roman"/>
          <w:sz w:val="24"/>
          <w:szCs w:val="24"/>
        </w:rPr>
        <w:t xml:space="preserve"> 0.00</w:t>
      </w:r>
      <w:r w:rsidRPr="00BC2C24">
        <w:rPr>
          <w:rFonts w:ascii="Times New Roman" w:hAnsi="Times New Roman"/>
          <w:sz w:val="24"/>
          <w:szCs w:val="24"/>
        </w:rPr>
        <w:t xml:space="preserve">  sq. ft. i.e. </w:t>
      </w:r>
      <w:r>
        <w:rPr>
          <w:rFonts w:ascii="Times New Roman" w:hAnsi="Times New Roman"/>
          <w:sz w:val="24"/>
          <w:szCs w:val="24"/>
        </w:rPr>
        <w:t xml:space="preserve"> 0.00</w:t>
      </w:r>
      <w:r w:rsidRPr="00BC2C24">
        <w:rPr>
          <w:rFonts w:ascii="Times New Roman" w:hAnsi="Times New Roman"/>
          <w:sz w:val="24"/>
          <w:szCs w:val="24"/>
        </w:rPr>
        <w:t xml:space="preserve"> sq. mtrs.</w:t>
      </w:r>
      <w:r w:rsidR="00C17A90">
        <w:rPr>
          <w:rFonts w:ascii="Times New Roman" w:hAnsi="Times New Roman"/>
          <w:sz w:val="24"/>
          <w:szCs w:val="24"/>
        </w:rPr>
        <w:t xml:space="preserve">, Mezzanine admeasuring </w:t>
      </w:r>
      <w:r>
        <w:rPr>
          <w:rFonts w:ascii="Times New Roman" w:hAnsi="Times New Roman"/>
          <w:sz w:val="24"/>
          <w:szCs w:val="24"/>
        </w:rPr>
        <w:t xml:space="preserve"> 0.00</w:t>
      </w:r>
      <w:r w:rsidR="00D0044A">
        <w:rPr>
          <w:rFonts w:ascii="Times New Roman" w:hAnsi="Times New Roman"/>
          <w:sz w:val="24"/>
          <w:szCs w:val="24"/>
        </w:rPr>
        <w:t xml:space="preserve"> </w:t>
      </w:r>
      <w:r w:rsidRPr="00BC2C24">
        <w:rPr>
          <w:rFonts w:ascii="Times New Roman" w:hAnsi="Times New Roman"/>
          <w:sz w:val="24"/>
          <w:szCs w:val="24"/>
        </w:rPr>
        <w:t xml:space="preserve">sq. ft. i.e. </w:t>
      </w:r>
      <w:r>
        <w:rPr>
          <w:rFonts w:ascii="Times New Roman" w:hAnsi="Times New Roman"/>
          <w:bCs/>
          <w:sz w:val="24"/>
          <w:szCs w:val="24"/>
          <w:lang w:val="en-IN"/>
        </w:rPr>
        <w:t xml:space="preserve"> 0.00</w:t>
      </w:r>
      <w:r w:rsidR="00D0044A" w:rsidRPr="00D0044A">
        <w:rPr>
          <w:rFonts w:ascii="Times New Roman" w:hAnsi="Times New Roman"/>
          <w:bCs/>
          <w:sz w:val="24"/>
          <w:szCs w:val="24"/>
          <w:lang w:val="en-IN"/>
        </w:rPr>
        <w:t xml:space="preserve"> </w:t>
      </w:r>
      <w:r w:rsidRPr="00BC2C24">
        <w:rPr>
          <w:rFonts w:ascii="Times New Roman" w:hAnsi="Times New Roman"/>
          <w:sz w:val="24"/>
          <w:szCs w:val="24"/>
        </w:rPr>
        <w:t>sq.mtrs., for total C</w:t>
      </w:r>
      <w:r w:rsidR="0093126E">
        <w:rPr>
          <w:rFonts w:ascii="Times New Roman" w:hAnsi="Times New Roman"/>
          <w:sz w:val="24"/>
          <w:szCs w:val="24"/>
        </w:rPr>
        <w:t xml:space="preserve">arpet area  admeasuring </w:t>
      </w:r>
      <w:r>
        <w:rPr>
          <w:rFonts w:ascii="Times New Roman" w:hAnsi="Times New Roman"/>
          <w:sz w:val="24"/>
          <w:szCs w:val="24"/>
        </w:rPr>
        <w:t xml:space="preserve"> 220.00</w:t>
      </w:r>
      <w:r w:rsidR="0093126E">
        <w:rPr>
          <w:rFonts w:ascii="Times New Roman" w:hAnsi="Times New Roman"/>
          <w:sz w:val="24"/>
          <w:szCs w:val="24"/>
        </w:rPr>
        <w:t xml:space="preserve"> sq. ft. i.e. </w:t>
      </w:r>
      <w:r>
        <w:rPr>
          <w:rFonts w:ascii="Times New Roman" w:hAnsi="Times New Roman"/>
          <w:sz w:val="24"/>
          <w:szCs w:val="24"/>
        </w:rPr>
        <w:t xml:space="preserve"> 20.44</w:t>
      </w:r>
      <w:r w:rsidRPr="00BC2C24">
        <w:rPr>
          <w:rFonts w:ascii="Times New Roman" w:hAnsi="Times New Roman"/>
          <w:sz w:val="24"/>
          <w:szCs w:val="24"/>
        </w:rPr>
        <w:t xml:space="preserve"> sq.mtrs,  on </w:t>
      </w:r>
      <w:r>
        <w:rPr>
          <w:rFonts w:ascii="Times New Roman" w:hAnsi="Times New Roman"/>
          <w:sz w:val="24"/>
          <w:szCs w:val="24"/>
        </w:rPr>
        <w:t>04th Floor</w:t>
      </w:r>
      <w:r w:rsidRPr="00BC2C24">
        <w:rPr>
          <w:rFonts w:ascii="Times New Roman" w:hAnsi="Times New Roman"/>
          <w:sz w:val="24"/>
          <w:szCs w:val="24"/>
        </w:rPr>
        <w:t xml:space="preserve"> floor, in the project known as ’41 City Hub’ constructed upon the landed property mentioned in Schedule I.</w:t>
      </w:r>
      <w:r w:rsidR="0093126E">
        <w:rPr>
          <w:rFonts w:ascii="Times New Roman" w:hAnsi="Times New Roman"/>
          <w:sz w:val="24"/>
          <w:szCs w:val="24"/>
        </w:rPr>
        <w:t xml:space="preserve"> </w:t>
      </w:r>
      <w:r w:rsidR="000E5B9E" w:rsidRPr="0093126E">
        <w:rPr>
          <w:rFonts w:ascii="Times New Roman" w:hAnsi="Times New Roman"/>
          <w:sz w:val="24"/>
          <w:szCs w:val="24"/>
        </w:rPr>
        <w:t xml:space="preserve">which is more particularly shown delineated in red colour boundary line in </w:t>
      </w:r>
      <w:r w:rsidR="000E5B9E" w:rsidRPr="0093126E">
        <w:rPr>
          <w:rFonts w:ascii="Times New Roman" w:hAnsi="Times New Roman"/>
          <w:b/>
          <w:bCs/>
          <w:sz w:val="24"/>
          <w:szCs w:val="24"/>
        </w:rPr>
        <w:t>Annexure ‘F’</w:t>
      </w:r>
      <w:r w:rsidR="000E5B9E" w:rsidRPr="0093126E">
        <w:rPr>
          <w:rFonts w:ascii="Times New Roman" w:hAnsi="Times New Roman"/>
          <w:sz w:val="24"/>
          <w:szCs w:val="24"/>
        </w:rPr>
        <w:t xml:space="preserve"> annexed hereto, at or for total consideration of Rs. </w:t>
      </w:r>
      <w:r>
        <w:rPr>
          <w:rFonts w:ascii="Times New Roman" w:hAnsi="Times New Roman"/>
          <w:sz w:val="24"/>
          <w:szCs w:val="24"/>
        </w:rPr>
        <w:t xml:space="preserve"> 22,79,661.00</w:t>
      </w:r>
      <w:r w:rsidR="000E5B9E" w:rsidRPr="0093126E">
        <w:rPr>
          <w:rFonts w:ascii="Times New Roman" w:hAnsi="Times New Roman"/>
          <w:sz w:val="24"/>
          <w:szCs w:val="24"/>
        </w:rPr>
        <w:t>/-</w:t>
      </w:r>
      <w:r w:rsidR="00D47897" w:rsidRPr="0093126E">
        <w:rPr>
          <w:rFonts w:ascii="Times New Roman" w:hAnsi="Times New Roman"/>
          <w:sz w:val="24"/>
          <w:szCs w:val="24"/>
        </w:rPr>
        <w:t xml:space="preserve"> </w:t>
      </w:r>
      <w:r w:rsidR="000E5B9E" w:rsidRPr="0093126E">
        <w:rPr>
          <w:rFonts w:ascii="Times New Roman" w:hAnsi="Times New Roman"/>
          <w:sz w:val="24"/>
          <w:szCs w:val="24"/>
        </w:rPr>
        <w:t xml:space="preserve">(Rupees </w:t>
      </w:r>
      <w:r>
        <w:rPr>
          <w:rFonts w:ascii="Times New Roman" w:hAnsi="Times New Roman"/>
          <w:sz w:val="24"/>
          <w:szCs w:val="24"/>
        </w:rPr>
        <w:t xml:space="preserve">Twenty Two Lakh Seventy Nine Thousand Six Hundred Sixty One only </w:t>
      </w:r>
      <w:r w:rsidR="000E5B9E" w:rsidRPr="0093126E">
        <w:rPr>
          <w:rFonts w:ascii="Times New Roman" w:hAnsi="Times New Roman"/>
          <w:sz w:val="24"/>
          <w:szCs w:val="24"/>
        </w:rPr>
        <w:t>Only)</w:t>
      </w:r>
      <w:r w:rsidR="00226328" w:rsidRPr="0093126E">
        <w:rPr>
          <w:rFonts w:ascii="Times New Roman" w:hAnsi="Times New Roman"/>
          <w:sz w:val="24"/>
          <w:szCs w:val="24"/>
        </w:rPr>
        <w:t xml:space="preserve"> </w:t>
      </w:r>
      <w:r w:rsidR="000E5B9E" w:rsidRPr="0093126E">
        <w:rPr>
          <w:rFonts w:ascii="Times New Roman" w:hAnsi="Times New Roman"/>
          <w:bCs/>
          <w:sz w:val="24"/>
          <w:szCs w:val="24"/>
        </w:rPr>
        <w:t>(“</w:t>
      </w:r>
      <w:r w:rsidR="000E5B9E" w:rsidRPr="0093126E">
        <w:rPr>
          <w:rFonts w:ascii="Times New Roman" w:hAnsi="Times New Roman"/>
          <w:b/>
          <w:sz w:val="24"/>
          <w:szCs w:val="24"/>
        </w:rPr>
        <w:t>said consideration</w:t>
      </w:r>
      <w:r w:rsidR="00752CDD" w:rsidRPr="0093126E">
        <w:rPr>
          <w:rFonts w:ascii="Times New Roman" w:hAnsi="Times New Roman"/>
          <w:bCs/>
          <w:sz w:val="24"/>
          <w:szCs w:val="24"/>
        </w:rPr>
        <w:t>”)</w:t>
      </w:r>
      <w:r w:rsidR="000E5B9E" w:rsidRPr="0093126E">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22,79,661.00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Twenty Two Lakh Seventy Nine Thousand Six Hundred Sixty One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w:t>
      </w:r>
      <w:r w:rsidR="00B863CB" w:rsidRPr="006C47D8">
        <w:rPr>
          <w:rFonts w:ascii="Times New Roman" w:hAnsi="Times New Roman"/>
          <w:iCs/>
          <w:sz w:val="24"/>
          <w:szCs w:val="24"/>
          <w:shd w:val="clear" w:color="auto" w:fill="FFFFFF"/>
        </w:rPr>
        <w:lastRenderedPageBreak/>
        <w:t xml:space="preserve">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65071D"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w:t>
      </w:r>
      <w:r w:rsidR="000E5B9E" w:rsidRPr="006C47D8">
        <w:rPr>
          <w:rFonts w:ascii="Times New Roman" w:hAnsi="Times New Roman"/>
          <w:iCs/>
          <w:sz w:val="24"/>
          <w:szCs w:val="24"/>
          <w:shd w:val="clear" w:color="auto" w:fill="FFFFFF"/>
        </w:rPr>
        <w:lastRenderedPageBreak/>
        <w:t>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Promoter hereby agrees to observe, perform and comply with all the terms and conditions, stipulations and restrictions, if any, which may have 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lastRenderedPageBreak/>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government and Municipal and local authorities, etc. for the above purposes. For this 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lastRenderedPageBreak/>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Promoter under this Agreement (including his / her proportionate share of taxes levied by the concerned local authority and other outgoings) and / or on the Purchaser committing a breach of any of the terms and conditions </w:t>
      </w:r>
      <w:r w:rsidR="000E5B9E" w:rsidRPr="006C47D8">
        <w:rPr>
          <w:rFonts w:ascii="Times New Roman" w:hAnsi="Times New Roman"/>
          <w:sz w:val="24"/>
          <w:szCs w:val="24"/>
        </w:rPr>
        <w:lastRenderedPageBreak/>
        <w:t>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failure of the Purchaser to pay the same on due dates, shall be deemed that the Purchaser has committed breach of condition of this agreement and the Promoter herein shall be entitled to take such action as the Promoter are </w:t>
      </w:r>
      <w:r w:rsidRPr="006C47D8">
        <w:rPr>
          <w:rFonts w:ascii="Times New Roman" w:hAnsi="Times New Roman"/>
          <w:sz w:val="24"/>
          <w:szCs w:val="24"/>
        </w:rPr>
        <w:lastRenderedPageBreak/>
        <w:t xml:space="preserve">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w:t>
      </w:r>
      <w:r w:rsidR="000E5B9E" w:rsidRPr="006C47D8">
        <w:rPr>
          <w:rFonts w:ascii="Times New Roman" w:hAnsi="Times New Roman"/>
          <w:sz w:val="24"/>
          <w:szCs w:val="24"/>
        </w:rPr>
        <w:lastRenderedPageBreak/>
        <w:t xml:space="preserve">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Any notice, order, rule, notification of the Government and / or other public or competent authority including the authorities under the Urban Land (Ceiling &amp; Regulation) Act, 1976, Collector, or any disputes or matters relating to the property 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lastRenderedPageBreak/>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or the amenities / fittings provided therein, pipes, 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if any changes or modifications are made in 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22,79,661.00</w:t>
      </w:r>
      <w:r w:rsidRPr="006C47D8">
        <w:rPr>
          <w:rFonts w:ascii="Times New Roman" w:hAnsi="Times New Roman" w:cs="Times New Roman"/>
          <w:sz w:val="24"/>
          <w:szCs w:val="24"/>
        </w:rPr>
        <w:t xml:space="preserve">/-  lump sum or one time as mentioned </w:t>
      </w:r>
      <w:r w:rsidRPr="006C47D8">
        <w:rPr>
          <w:rFonts w:ascii="Times New Roman" w:hAnsi="Times New Roman" w:cs="Times New Roman"/>
          <w:sz w:val="24"/>
          <w:szCs w:val="24"/>
        </w:rPr>
        <w:lastRenderedPageBreak/>
        <w:t>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w:t>
      </w:r>
      <w:r w:rsidRPr="006C47D8">
        <w:rPr>
          <w:rFonts w:ascii="Times New Roman" w:hAnsi="Times New Roman" w:cs="Times New Roman"/>
          <w:sz w:val="24"/>
          <w:szCs w:val="24"/>
        </w:rPr>
        <w:lastRenderedPageBreak/>
        <w:t>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do or permit to be done any not or thing which may render void or voidable any insurance of the said land and the building in which the 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at all reasonable times permit the Promoter and their surveyors and agents, with or without workmen and others, at all 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Any obstruction, objection, nuisance, etc. created or caused by the Purchaser shall forthwith be removed as asked for by the Promoter, </w:t>
      </w:r>
      <w:r w:rsidRPr="006C47D8">
        <w:rPr>
          <w:rFonts w:ascii="Times New Roman" w:hAnsi="Times New Roman" w:cs="Times New Roman"/>
          <w:sz w:val="24"/>
          <w:szCs w:val="24"/>
        </w:rPr>
        <w:lastRenderedPageBreak/>
        <w:t>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mentioned</w:t>
      </w:r>
      <w:r w:rsidR="00CD266E" w:rsidRPr="006C47D8">
        <w:rPr>
          <w:rFonts w:ascii="Times New Roman" w:hAnsi="Times New Roman" w:cs="Times New Roman"/>
          <w:sz w:val="24"/>
          <w:szCs w:val="24"/>
        </w:rPr>
        <w:t xml:space="preserve">. The Promoter shall till the execution of the final conveyance be entitled at his discretion to declare such areas or facilities as restricted, common, limited or reserved and cause changes therein or allot any of the </w:t>
      </w:r>
      <w:r w:rsidR="00CD266E" w:rsidRPr="006C47D8">
        <w:rPr>
          <w:rFonts w:ascii="Times New Roman" w:hAnsi="Times New Roman" w:cs="Times New Roman"/>
          <w:sz w:val="24"/>
          <w:szCs w:val="24"/>
        </w:rPr>
        <w:lastRenderedPageBreak/>
        <w:t>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w:t>
      </w:r>
      <w:r w:rsidRPr="006C47D8">
        <w:rPr>
          <w:rFonts w:ascii="Times New Roman" w:hAnsi="Times New Roman"/>
          <w:sz w:val="24"/>
          <w:szCs w:val="24"/>
        </w:rPr>
        <w:lastRenderedPageBreak/>
        <w:t>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lastRenderedPageBreak/>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the Promoters as per the rules and regulations prescribed by the Development Authority. The Promoter has appointed a reputed manufacturer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w:t>
      </w:r>
      <w:r w:rsidRPr="006C47D8">
        <w:rPr>
          <w:rFonts w:ascii="Times New Roman" w:eastAsia="Times New Roman" w:hAnsi="Times New Roman"/>
          <w:color w:val="222222"/>
          <w:sz w:val="24"/>
          <w:szCs w:val="24"/>
          <w:lang w:bidi="mr-IN"/>
        </w:rPr>
        <w:lastRenderedPageBreak/>
        <w:t xml:space="preserve">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ownership right with 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separate water and electricity matters, and / or changing the position of roads, open spaces, parking lots, other common amenities, staircases, lobbies, underground / overhead tanks, transformers, garbage, dust-bin, </w:t>
      </w:r>
      <w:r w:rsidR="000E5B9E" w:rsidRPr="006C47D8">
        <w:rPr>
          <w:rFonts w:ascii="Times New Roman" w:hAnsi="Times New Roman"/>
          <w:sz w:val="24"/>
          <w:szCs w:val="24"/>
        </w:rPr>
        <w:lastRenderedPageBreak/>
        <w:t>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Not to store in the Unit any goods which are of hazardous, combustible or dangerous nature or are so heavy as to damage the construction or structure of the building in which the Unit is situated or storing of which </w:t>
      </w:r>
      <w:r w:rsidRPr="006C47D8">
        <w:rPr>
          <w:rFonts w:ascii="Times New Roman" w:eastAsia="Times New Roman" w:hAnsi="Times New Roman"/>
        </w:rPr>
        <w:lastRenderedPageBreak/>
        <w:t>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do or permit to be done any act or thing which may render void or voidable any insurance of the project land and the building in which 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lastRenderedPageBreak/>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that event to allot the entire terrace to the buyers of such premises constructed on the terrace. The Purchaser shall have no objection to the said </w:t>
      </w:r>
      <w:r w:rsidRPr="006C47D8">
        <w:rPr>
          <w:rFonts w:ascii="Times New Roman" w:hAnsi="Times New Roman" w:cs="Times New Roman"/>
          <w:sz w:val="24"/>
          <w:szCs w:val="24"/>
        </w:rPr>
        <w:lastRenderedPageBreak/>
        <w:t>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Purchaser shall pay the proportionate charges as demanded, determined and decided by the Promoter. The Promoter shall be entitled to deduct any dues </w:t>
      </w:r>
      <w:r w:rsidR="00CD266E" w:rsidRPr="006C47D8">
        <w:rPr>
          <w:rFonts w:ascii="Times New Roman" w:hAnsi="Times New Roman" w:cs="Times New Roman"/>
          <w:sz w:val="24"/>
          <w:szCs w:val="24"/>
        </w:rPr>
        <w:lastRenderedPageBreak/>
        <w:t>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this exclusive right of the Promoter shall not be objected to by the Purchaser for whatsoever reasons. The Purchaser shall not be entitled to claim partition </w:t>
      </w:r>
      <w:r w:rsidRPr="006C47D8">
        <w:rPr>
          <w:rFonts w:ascii="Times New Roman" w:hAnsi="Times New Roman" w:cs="Times New Roman"/>
          <w:sz w:val="24"/>
          <w:szCs w:val="24"/>
        </w:rPr>
        <w:lastRenderedPageBreak/>
        <w:t>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lastRenderedPageBreak/>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xml:space="preserve">, the terms of the said Agreement dated 27/07/2021 dated shall be valid, subsisting </w:t>
      </w:r>
      <w:r w:rsidRPr="006C47D8">
        <w:rPr>
          <w:rFonts w:ascii="Times New Roman" w:eastAsiaTheme="minorEastAsia" w:hAnsi="Times New Roman"/>
          <w:sz w:val="24"/>
          <w:szCs w:val="24"/>
        </w:rPr>
        <w:lastRenderedPageBreak/>
        <w:t>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6347D8E7" w14:textId="77777777" w:rsidR="00CD266E"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5659075C" w14:textId="77777777" w:rsidR="00964F36" w:rsidRPr="006C47D8" w:rsidRDefault="00964F36" w:rsidP="00CD266E">
      <w:pPr>
        <w:pStyle w:val="NormalWeb"/>
        <w:shd w:val="clear" w:color="auto" w:fill="FFFFFF"/>
        <w:spacing w:line="360" w:lineRule="auto"/>
        <w:rPr>
          <w:b/>
          <w:bCs/>
          <w:color w:val="333333"/>
          <w:u w:val="single"/>
        </w:rPr>
      </w:pPr>
    </w:p>
    <w:p w14:paraId="307C2E69" w14:textId="792A824B" w:rsidR="00964F36" w:rsidRDefault="00964F36" w:rsidP="00CD266E">
      <w:pPr>
        <w:pStyle w:val="NormalWeb"/>
        <w:shd w:val="clear" w:color="auto" w:fill="FFFFFF"/>
        <w:spacing w:line="360" w:lineRule="auto"/>
        <w:rPr>
          <w:b/>
          <w:bCs/>
          <w:color w:val="333333"/>
          <w:u w:val="single"/>
        </w:rPr>
      </w:pP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6657B63B" w14:textId="77777777" w:rsidR="00CD266E" w:rsidRPr="006C47D8" w:rsidRDefault="00CD266E" w:rsidP="00CD266E">
      <w:pPr>
        <w:spacing w:before="120" w:after="120"/>
        <w:jc w:val="both"/>
        <w:rPr>
          <w:rFonts w:ascii="Times New Roman" w:hAnsi="Times New Roman" w:cs="Times New Roman"/>
          <w:sz w:val="24"/>
          <w:szCs w:val="24"/>
        </w:rPr>
      </w:pPr>
    </w:p>
    <w:p w14:paraId="4DF6DF88" w14:textId="77777777" w:rsidR="00CD266E" w:rsidRPr="006C47D8" w:rsidRDefault="00CD266E" w:rsidP="00CD266E">
      <w:pPr>
        <w:spacing w:before="120" w:after="120"/>
        <w:jc w:val="both"/>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1FE9CEC9" w14:textId="50041E15" w:rsidR="00BE2BEA" w:rsidRDefault="0093126E" w:rsidP="00CD266E">
      <w:pPr>
        <w:spacing w:before="240" w:after="0" w:line="360" w:lineRule="auto"/>
        <w:jc w:val="center"/>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428</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151.66</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14.09</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152.00</w:t>
      </w:r>
      <w:r>
        <w:rPr>
          <w:rFonts w:ascii="Times New Roman" w:hAnsi="Times New Roman" w:cs="Times New Roman"/>
          <w:sz w:val="24"/>
          <w:szCs w:val="24"/>
        </w:rPr>
        <w:t xml:space="preserve"> sq. ft. </w:t>
      </w:r>
      <w:r w:rsidRPr="0093126E">
        <w:rPr>
          <w:rFonts w:ascii="Times New Roman" w:hAnsi="Times New Roman" w:cs="Times New Roman"/>
          <w:sz w:val="24"/>
          <w:szCs w:val="24"/>
        </w:rPr>
        <w:t xml:space="preserve">i.e. </w:t>
      </w:r>
      <w:r>
        <w:rPr>
          <w:rFonts w:ascii="Times New Roman" w:hAnsi="Times New Roman" w:cs="Times New Roman"/>
          <w:sz w:val="24"/>
          <w:szCs w:val="24"/>
        </w:rPr>
        <w:t xml:space="preserve"> 14.12</w:t>
      </w:r>
      <w:r w:rsidRPr="0093126E">
        <w:rPr>
          <w:rFonts w:ascii="Times New Roman" w:hAnsi="Times New Roman" w:cs="Times New Roman"/>
          <w:sz w:val="24"/>
          <w:szCs w:val="24"/>
        </w:rPr>
        <w:t xml:space="preserve"> sq.mtrs. (Carp</w:t>
      </w:r>
      <w:r>
        <w:rPr>
          <w:rFonts w:ascii="Times New Roman" w:hAnsi="Times New Roman" w:cs="Times New Roman"/>
          <w:sz w:val="24"/>
          <w:szCs w:val="24"/>
        </w:rPr>
        <w:t xml:space="preserve">et area), Store admeasuring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0.00</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0.00</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 xml:space="preserve">total Carpet area  admeasuring </w:t>
      </w:r>
      <w:r>
        <w:rPr>
          <w:rFonts w:ascii="Times New Roman" w:hAnsi="Times New Roman" w:cs="Times New Roman"/>
          <w:sz w:val="24"/>
          <w:szCs w:val="24"/>
        </w:rPr>
        <w:t xml:space="preserve"> 220.00</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20.44</w:t>
      </w:r>
      <w:r w:rsidRPr="0093126E">
        <w:rPr>
          <w:rFonts w:ascii="Times New Roman" w:hAnsi="Times New Roman" w:cs="Times New Roman"/>
          <w:sz w:val="24"/>
          <w:szCs w:val="24"/>
        </w:rPr>
        <w:t xml:space="preserve"> sq.mtrs,  on </w:t>
      </w:r>
      <w:r>
        <w:rPr>
          <w:rFonts w:ascii="Times New Roman" w:hAnsi="Times New Roman" w:cs="Times New Roman"/>
          <w:sz w:val="24"/>
          <w:szCs w:val="24"/>
        </w:rPr>
        <w:t>04th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B30C0D1" w14:textId="77777777" w:rsidR="00BE2BEA" w:rsidRDefault="00BE2BEA" w:rsidP="00CD266E">
      <w:pPr>
        <w:spacing w:before="240" w:after="0" w:line="360" w:lineRule="auto"/>
        <w:jc w:val="center"/>
        <w:rPr>
          <w:rFonts w:ascii="Times New Roman" w:hAnsi="Times New Roman" w:cs="Times New Roman"/>
          <w:b/>
          <w:sz w:val="24"/>
          <w:szCs w:val="24"/>
        </w:rPr>
      </w:pPr>
      <w:bookmarkStart w:id="0" w:name="_GoBack"/>
      <w:bookmarkEnd w:id="0"/>
    </w:p>
    <w:p w14:paraId="18FC552A" w14:textId="77777777" w:rsidR="00BE2BEA" w:rsidRDefault="00BE2BEA" w:rsidP="00CD266E">
      <w:pPr>
        <w:spacing w:before="240" w:after="0" w:line="360" w:lineRule="auto"/>
        <w:jc w:val="center"/>
        <w:rPr>
          <w:rFonts w:ascii="Times New Roman" w:hAnsi="Times New Roman" w:cs="Times New Roman"/>
          <w:b/>
          <w:sz w:val="24"/>
          <w:szCs w:val="24"/>
        </w:rPr>
      </w:pPr>
    </w:p>
    <w:p w14:paraId="2098A4CB" w14:textId="77777777" w:rsidR="00BE2BEA" w:rsidRDefault="00BE2BEA" w:rsidP="00CD266E">
      <w:pPr>
        <w:spacing w:before="240" w:after="0" w:line="360" w:lineRule="auto"/>
        <w:jc w:val="center"/>
        <w:rPr>
          <w:rFonts w:ascii="Times New Roman" w:hAnsi="Times New Roman" w:cs="Times New Roman"/>
          <w:b/>
          <w:sz w:val="24"/>
          <w:szCs w:val="24"/>
        </w:rPr>
      </w:pP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lastRenderedPageBreak/>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lastRenderedPageBreak/>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lastRenderedPageBreak/>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t>Mr. / Mrs.</w:t>
            </w:r>
            <w:r w:rsidR="00BE2BEA">
              <w:rPr>
                <w:rFonts w:ascii="Times New Roman" w:hAnsi="Times New Roman"/>
                <w:sz w:val="24"/>
                <w:szCs w:val="24"/>
              </w:rPr>
              <w:t xml:space="preserve"> </w:t>
            </w:r>
            <w:r>
              <w:rPr>
                <w:rFonts w:ascii="Times New Roman" w:hAnsi="Times New Roman"/>
                <w:sz w:val="24"/>
                <w:szCs w:val="24"/>
              </w:rPr>
              <w:t>Amol Shivaji Khondapure</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2E6002" w14:textId="77777777" w:rsidR="0065071D" w:rsidRDefault="0065071D" w:rsidP="00EA6644">
      <w:pPr>
        <w:spacing w:after="0" w:line="240" w:lineRule="auto"/>
      </w:pPr>
      <w:r>
        <w:separator/>
      </w:r>
    </w:p>
  </w:endnote>
  <w:endnote w:type="continuationSeparator" w:id="0">
    <w:p w14:paraId="10C1ED37" w14:textId="77777777" w:rsidR="0065071D" w:rsidRDefault="0065071D"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BC2C24" w:rsidRDefault="00BC2C24"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BC2C24" w:rsidRDefault="00BC2C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BC2C24" w:rsidRDefault="00BC2C24">
        <w:pPr>
          <w:pStyle w:val="Footer"/>
          <w:jc w:val="center"/>
        </w:pPr>
      </w:p>
      <w:tbl>
        <w:tblPr>
          <w:tblStyle w:val="TableGrid"/>
          <w:tblW w:w="9030" w:type="dxa"/>
          <w:jc w:val="center"/>
          <w:tblLook w:val="04A0" w:firstRow="1" w:lastRow="0" w:firstColumn="1" w:lastColumn="0" w:noHBand="0" w:noVBand="1"/>
        </w:tblPr>
        <w:tblGrid>
          <w:gridCol w:w="4515"/>
          <w:gridCol w:w="4515"/>
        </w:tblGrid>
        <w:tr w:rsidR="00BC2C24" w14:paraId="4E1E4FC1" w14:textId="77777777" w:rsidTr="00CF782E">
          <w:trPr>
            <w:trHeight w:val="1025"/>
            <w:jc w:val="center"/>
          </w:trPr>
          <w:tc>
            <w:tcPr>
              <w:tcW w:w="4515" w:type="dxa"/>
            </w:tcPr>
            <w:p w14:paraId="15EB75B9" w14:textId="77777777" w:rsidR="00BC2C24" w:rsidRDefault="00BC2C24">
              <w:pPr>
                <w:pStyle w:val="Footer"/>
                <w:jc w:val="center"/>
              </w:pPr>
            </w:p>
          </w:tc>
          <w:tc>
            <w:tcPr>
              <w:tcW w:w="4515" w:type="dxa"/>
            </w:tcPr>
            <w:p w14:paraId="050FE705" w14:textId="77777777" w:rsidR="00BC2C24" w:rsidRDefault="00BC2C24">
              <w:pPr>
                <w:pStyle w:val="Footer"/>
                <w:jc w:val="center"/>
              </w:pPr>
            </w:p>
          </w:tc>
        </w:tr>
      </w:tbl>
      <w:p w14:paraId="7BE68E01" w14:textId="09E97880" w:rsidR="00BC2C24" w:rsidRDefault="00BC2C24">
        <w:pPr>
          <w:pStyle w:val="Footer"/>
          <w:jc w:val="center"/>
        </w:pPr>
        <w:r>
          <w:fldChar w:fldCharType="begin"/>
        </w:r>
        <w:r>
          <w:instrText xml:space="preserve"> PAGE   \* MERGEFORMAT </w:instrText>
        </w:r>
        <w:r>
          <w:fldChar w:fldCharType="separate"/>
        </w:r>
        <w:r w:rsidR="00D0044A">
          <w:rPr>
            <w:noProof/>
          </w:rPr>
          <w:t>48</w:t>
        </w:r>
        <w:r>
          <w:rPr>
            <w:noProof/>
          </w:rPr>
          <w:fldChar w:fldCharType="end"/>
        </w:r>
      </w:p>
    </w:sdtContent>
  </w:sdt>
  <w:p w14:paraId="56E2B5F9" w14:textId="77777777" w:rsidR="00BC2C24" w:rsidRDefault="00BC2C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E1FF21" w14:textId="77777777" w:rsidR="0065071D" w:rsidRDefault="0065071D" w:rsidP="00EA6644">
      <w:pPr>
        <w:spacing w:after="0" w:line="240" w:lineRule="auto"/>
      </w:pPr>
      <w:r>
        <w:separator/>
      </w:r>
    </w:p>
  </w:footnote>
  <w:footnote w:type="continuationSeparator" w:id="0">
    <w:p w14:paraId="6C60B2E9" w14:textId="77777777" w:rsidR="0065071D" w:rsidRDefault="0065071D"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BC2C24" w:rsidRDefault="00BC2C24"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1"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8"/>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7"/>
  </w:num>
  <w:num w:numId="11">
    <w:abstractNumId w:val="15"/>
  </w:num>
  <w:num w:numId="12">
    <w:abstractNumId w:val="21"/>
  </w:num>
  <w:num w:numId="13">
    <w:abstractNumId w:val="19"/>
  </w:num>
  <w:num w:numId="14">
    <w:abstractNumId w:val="0"/>
  </w:num>
  <w:num w:numId="15">
    <w:abstractNumId w:val="29"/>
  </w:num>
  <w:num w:numId="16">
    <w:abstractNumId w:val="25"/>
  </w:num>
  <w:num w:numId="17">
    <w:abstractNumId w:val="18"/>
  </w:num>
  <w:num w:numId="18">
    <w:abstractNumId w:val="11"/>
  </w:num>
  <w:num w:numId="19">
    <w:abstractNumId w:val="23"/>
  </w:num>
  <w:num w:numId="20">
    <w:abstractNumId w:val="2"/>
  </w:num>
  <w:num w:numId="21">
    <w:abstractNumId w:val="30"/>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1"/>
  </w:num>
  <w:num w:numId="33">
    <w:abstractNumId w:val="3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FAF"/>
    <w:rsid w:val="004742AD"/>
    <w:rsid w:val="0048127B"/>
    <w:rsid w:val="00482064"/>
    <w:rsid w:val="004870F4"/>
    <w:rsid w:val="004A32A3"/>
    <w:rsid w:val="004A5C95"/>
    <w:rsid w:val="004A6E07"/>
    <w:rsid w:val="004C1F9D"/>
    <w:rsid w:val="004C2E16"/>
    <w:rsid w:val="004C2EAD"/>
    <w:rsid w:val="004D454D"/>
    <w:rsid w:val="004E59B7"/>
    <w:rsid w:val="004F1FBD"/>
    <w:rsid w:val="004F2C56"/>
    <w:rsid w:val="004F5279"/>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102E7"/>
    <w:rsid w:val="00910310"/>
    <w:rsid w:val="00911BAB"/>
    <w:rsid w:val="0091588A"/>
    <w:rsid w:val="0091590E"/>
    <w:rsid w:val="00916D98"/>
    <w:rsid w:val="00920812"/>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20E63B-055C-45D2-BB9B-95846C8AAB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TotalTime>
  <Pages>1</Pages>
  <Words>15688</Words>
  <Characters>89424</Characters>
  <Application>Microsoft Office Word</Application>
  <DocSecurity>0</DocSecurity>
  <Lines>745</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58</cp:revision>
  <cp:lastPrinted>2021-10-21T10:57:00Z</cp:lastPrinted>
  <dcterms:created xsi:type="dcterms:W3CDTF">2021-10-26T09:44:00Z</dcterms:created>
  <dcterms:modified xsi:type="dcterms:W3CDTF">2021-11-09T05:06:00Z</dcterms:modified>
</cp:coreProperties>
</file>