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C- 803</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60,91,892.00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Suraj Mali</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BERPM0138K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495789860479</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SADKRUPA, JAYAMALA NAGAR, LANE NO. 4, OLD SANGVI, PUNE 411027</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ROHINI SURAJ MALI</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BRIPP0959H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851425033503</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SADKRUPA, JAYAMALA NAGAR, LANE NO. 4, OLD SANGVI, PUNE 411027</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C- 803</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C- 803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3,14,722.98</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Three Lakh Fourteen Thousand Seven Hundred Twenty Two And Ninety Eight Paise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C- 803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60,91,892.00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Lakh Ninety One Thousand Eight Hundred Ninety Two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60,91,892.00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Sixty Lakh Ninety One Thousand Eight Hundred Ninety Two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6,09,189.20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6,09,189.20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1,82,756.76</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1,82,756.76</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1,21,837.84</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1,21,837.84</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1,21,837.84</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3,04,594.60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60,91,892.00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Suraj Mali</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SADKRUPA, JAYAMALA NAGAR, LANE NO. 4, OLD SANGVI, PUNE 411027</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ROHINI SURAJ MALI</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SADKRUPA, JAYAMALA NAGAR, LANE NO. 4, OLD SANGVI, PUNE 411027</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C- 803</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Suraj Mali</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ROHINI SURAJ MALI</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