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C- 1305</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52,71,171.00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VINAYAK VILAS PATIL</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24</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CBXPP6537M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481297270639</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HOUSE NO. 107, SHREE SAMARTH COLONY, TEMBALAIWADI, KOLHAPUR, 146005</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SAMRUDDHI VINAYAK PATIL</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DVKPK7368M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459129443646</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HOUSE NO. 107, SHREE SAMARTH COLONY, TEMBALAIWADI, KOLHAPUR, 146005</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C- 1305</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13th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C- 1305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13th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1,66,042.00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Sixty Six Thousand Forty Two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C- 1305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13th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52,71,171.00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Two Lakh Seventy One Thousand One Hundred Seventy One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52,71,171.00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Two Lakh Seventy One Thousand One Hundred Seventy One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5,27,117.10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5,27,117.10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1,58,135.13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1,58,135.13</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1,05,423.42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1,05,423.42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1,05,423.42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2,63,558.55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52,71,171.00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VINAYAK VILAS PATIL</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HOUSE NO. 107, SHREE SAMARTH COLONY, TEMBALAIWADI, KOLHAPUR, 146005</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SAMRUDDHI VINAYAK PATIL</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HOUSE NO. 107, SHREE SAMARTH COLONY, TEMBALAIWADI, KOLHAPUR, 146005</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C- 1305</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VINAYAK VILAS PATIL</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SAMRUDDHI VINAYAK PATIL</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