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A9" w:rsidRPr="0065297D" w:rsidRDefault="00DA04A9" w:rsidP="00677C40">
      <w:pPr>
        <w:pStyle w:val="DefaultParagraphFont"/>
        <w:widowControl w:val="0"/>
        <w:autoSpaceDE w:val="0"/>
        <w:autoSpaceDN w:val="0"/>
        <w:adjustRightInd w:val="0"/>
        <w:spacing w:after="0" w:line="240" w:lineRule="auto"/>
        <w:ind w:left="3180"/>
        <w:jc w:val="both"/>
        <w:rPr>
          <w:rFonts w:cs="Calibri"/>
          <w:b/>
          <w:bCs/>
          <w:u w:val="single"/>
        </w:rPr>
      </w:pPr>
      <w:bookmarkStart w:id="0" w:name="page1"/>
      <w:bookmarkStart w:id="1" w:name="_GoBack"/>
      <w:bookmarkEnd w:id="0"/>
      <w:bookmarkEnd w:id="1"/>
    </w:p>
    <w:p w:rsidR="001826DB" w:rsidRPr="0065297D" w:rsidRDefault="001826DB" w:rsidP="00677C40">
      <w:pPr>
        <w:pStyle w:val="DefaultParagraphFont"/>
        <w:widowControl w:val="0"/>
        <w:autoSpaceDE w:val="0"/>
        <w:autoSpaceDN w:val="0"/>
        <w:adjustRightInd w:val="0"/>
        <w:spacing w:after="0" w:line="240" w:lineRule="auto"/>
        <w:ind w:left="3180"/>
        <w:jc w:val="both"/>
        <w:rPr>
          <w:rFonts w:cs="Calibri"/>
          <w:b/>
          <w:bCs/>
          <w:u w:val="single"/>
        </w:rPr>
      </w:pPr>
    </w:p>
    <w:p w:rsidR="00DA04A9" w:rsidRPr="0065297D" w:rsidRDefault="00DA04A9" w:rsidP="00677C40">
      <w:pPr>
        <w:pStyle w:val="DefaultParagraphFont"/>
        <w:widowControl w:val="0"/>
        <w:autoSpaceDE w:val="0"/>
        <w:autoSpaceDN w:val="0"/>
        <w:adjustRightInd w:val="0"/>
        <w:spacing w:after="0" w:line="240" w:lineRule="auto"/>
        <w:ind w:left="3180"/>
        <w:jc w:val="both"/>
        <w:rPr>
          <w:rFonts w:cs="Calibri"/>
          <w:b/>
          <w:bCs/>
          <w:u w:val="single"/>
        </w:rPr>
      </w:pPr>
    </w:p>
    <w:p w:rsidR="00DA04A9" w:rsidRPr="0065297D" w:rsidRDefault="00DA04A9" w:rsidP="00677C40">
      <w:pPr>
        <w:pStyle w:val="DefaultParagraphFont"/>
        <w:widowControl w:val="0"/>
        <w:autoSpaceDE w:val="0"/>
        <w:autoSpaceDN w:val="0"/>
        <w:adjustRightInd w:val="0"/>
        <w:spacing w:after="0" w:line="240" w:lineRule="auto"/>
        <w:ind w:left="3180"/>
        <w:jc w:val="both"/>
        <w:rPr>
          <w:rFonts w:cs="Calibri"/>
          <w:b/>
          <w:bCs/>
          <w:u w:val="single"/>
        </w:rPr>
      </w:pPr>
    </w:p>
    <w:p w:rsidR="00DA04A9" w:rsidRPr="0065297D" w:rsidRDefault="00DA04A9" w:rsidP="00677C40">
      <w:pPr>
        <w:pStyle w:val="DefaultParagraphFont"/>
        <w:widowControl w:val="0"/>
        <w:autoSpaceDE w:val="0"/>
        <w:autoSpaceDN w:val="0"/>
        <w:adjustRightInd w:val="0"/>
        <w:spacing w:after="0" w:line="240" w:lineRule="auto"/>
        <w:ind w:left="3180"/>
        <w:jc w:val="both"/>
        <w:rPr>
          <w:rFonts w:cs="Calibri"/>
          <w:b/>
          <w:bCs/>
          <w:u w:val="single"/>
        </w:rPr>
      </w:pPr>
    </w:p>
    <w:p w:rsidR="00DA04A9" w:rsidRPr="0065297D" w:rsidRDefault="00DA04A9" w:rsidP="00677C40">
      <w:pPr>
        <w:pStyle w:val="DefaultParagraphFont"/>
        <w:widowControl w:val="0"/>
        <w:autoSpaceDE w:val="0"/>
        <w:autoSpaceDN w:val="0"/>
        <w:adjustRightInd w:val="0"/>
        <w:spacing w:after="0" w:line="240" w:lineRule="auto"/>
        <w:ind w:left="3180"/>
        <w:jc w:val="both"/>
        <w:rPr>
          <w:rFonts w:cs="Calibri"/>
          <w:b/>
          <w:bCs/>
          <w:u w:val="single"/>
        </w:rPr>
      </w:pPr>
    </w:p>
    <w:p w:rsidR="00DA04A9" w:rsidRPr="0065297D" w:rsidRDefault="00DA04A9" w:rsidP="00677C40">
      <w:pPr>
        <w:pStyle w:val="DefaultParagraphFont"/>
        <w:widowControl w:val="0"/>
        <w:autoSpaceDE w:val="0"/>
        <w:autoSpaceDN w:val="0"/>
        <w:adjustRightInd w:val="0"/>
        <w:spacing w:after="0" w:line="240" w:lineRule="auto"/>
        <w:ind w:left="3180"/>
        <w:jc w:val="both"/>
        <w:rPr>
          <w:rFonts w:cs="Calibri"/>
          <w:b/>
          <w:bCs/>
          <w:u w:val="single"/>
        </w:rPr>
      </w:pPr>
    </w:p>
    <w:p w:rsidR="00DA04A9" w:rsidRPr="0065297D" w:rsidRDefault="00DA04A9" w:rsidP="00677C40">
      <w:pPr>
        <w:pStyle w:val="DefaultParagraphFont"/>
        <w:widowControl w:val="0"/>
        <w:autoSpaceDE w:val="0"/>
        <w:autoSpaceDN w:val="0"/>
        <w:adjustRightInd w:val="0"/>
        <w:spacing w:after="0" w:line="240" w:lineRule="auto"/>
        <w:ind w:left="3180"/>
        <w:jc w:val="both"/>
        <w:rPr>
          <w:rFonts w:cs="Calibri"/>
          <w:b/>
          <w:bCs/>
          <w:u w:val="single"/>
        </w:rPr>
      </w:pPr>
    </w:p>
    <w:p w:rsidR="001C3E1C" w:rsidRDefault="00BD357B" w:rsidP="00BD357B">
      <w:pPr>
        <w:pStyle w:val="DefaultParagraphFont"/>
        <w:widowControl w:val="0"/>
        <w:autoSpaceDE w:val="0"/>
        <w:autoSpaceDN w:val="0"/>
        <w:adjustRightInd w:val="0"/>
        <w:spacing w:after="0" w:line="240" w:lineRule="auto"/>
        <w:ind w:left="3180"/>
        <w:rPr>
          <w:rFonts w:cs="Calibri"/>
          <w:b/>
          <w:bCs/>
          <w:u w:val="single"/>
        </w:rPr>
      </w:pPr>
      <w:r w:rsidRPr="0065297D">
        <w:rPr>
          <w:rFonts w:cs="Calibri"/>
          <w:b/>
          <w:bCs/>
        </w:rPr>
        <w:t xml:space="preserve">                </w:t>
      </w:r>
      <w:r w:rsidR="001C3E1C" w:rsidRPr="0065297D">
        <w:rPr>
          <w:rFonts w:cs="Calibri"/>
          <w:b/>
          <w:bCs/>
          <w:u w:val="single"/>
        </w:rPr>
        <w:t>TRIPARTITE AGREEMENT</w:t>
      </w:r>
    </w:p>
    <w:p w:rsidR="00BD357B" w:rsidRPr="0065297D" w:rsidRDefault="00BD357B" w:rsidP="0065297D">
      <w:pPr>
        <w:pStyle w:val="DefaultParagraphFont"/>
        <w:widowControl w:val="0"/>
        <w:autoSpaceDE w:val="0"/>
        <w:autoSpaceDN w:val="0"/>
        <w:adjustRightInd w:val="0"/>
        <w:spacing w:after="0" w:line="240" w:lineRule="auto"/>
        <w:ind w:left="3180"/>
        <w:rPr>
          <w:rFonts w:cs="Calibri"/>
        </w:rPr>
      </w:pPr>
    </w:p>
    <w:p w:rsidR="001C3E1C" w:rsidRPr="0065297D" w:rsidRDefault="001C3E1C" w:rsidP="00677C40">
      <w:pPr>
        <w:pStyle w:val="DefaultParagraphFont"/>
        <w:widowControl w:val="0"/>
        <w:autoSpaceDE w:val="0"/>
        <w:autoSpaceDN w:val="0"/>
        <w:adjustRightInd w:val="0"/>
        <w:spacing w:after="0" w:line="247" w:lineRule="exact"/>
        <w:jc w:val="both"/>
        <w:rPr>
          <w:rFonts w:cs="Calibri"/>
        </w:rPr>
      </w:pPr>
    </w:p>
    <w:p w:rsidR="001C3E1C" w:rsidRPr="0065297D" w:rsidRDefault="005C29BE" w:rsidP="00677C40">
      <w:pPr>
        <w:pStyle w:val="DefaultParagraphFont"/>
        <w:widowControl w:val="0"/>
        <w:autoSpaceDE w:val="0"/>
        <w:autoSpaceDN w:val="0"/>
        <w:adjustRightInd w:val="0"/>
        <w:spacing w:after="0" w:line="240" w:lineRule="auto"/>
        <w:jc w:val="both"/>
        <w:rPr>
          <w:rFonts w:cs="Calibri"/>
        </w:rPr>
      </w:pPr>
      <w:r w:rsidRPr="0065297D">
        <w:rPr>
          <w:rFonts w:cs="Calibri"/>
        </w:rPr>
        <w:t xml:space="preserve">This </w:t>
      </w:r>
      <w:r w:rsidR="001C3E1C" w:rsidRPr="0065297D">
        <w:rPr>
          <w:rFonts w:cs="Calibri"/>
        </w:rPr>
        <w:t xml:space="preserve">Agreement is made and executed at </w:t>
      </w:r>
      <w:r w:rsidR="00F47909" w:rsidRPr="0065297D">
        <w:rPr>
          <w:rFonts w:cs="Calibri"/>
          <w:u w:val="single"/>
        </w:rPr>
        <w:t xml:space="preserve">                                         </w:t>
      </w:r>
      <w:r w:rsidR="001C3E1C" w:rsidRPr="0065297D">
        <w:rPr>
          <w:rFonts w:cs="Calibri"/>
        </w:rPr>
        <w:t xml:space="preserve"> on this</w:t>
      </w:r>
      <w:r w:rsidR="001C3E1C" w:rsidRPr="0065297D">
        <w:rPr>
          <w:rFonts w:cs="Calibri"/>
          <w:u w:val="single"/>
        </w:rPr>
        <w:t xml:space="preserve"> </w:t>
      </w:r>
      <w:r w:rsidR="00F47909" w:rsidRPr="0065297D">
        <w:rPr>
          <w:rFonts w:cs="Calibri"/>
          <w:u w:val="single"/>
        </w:rPr>
        <w:t xml:space="preserve">                    </w:t>
      </w:r>
      <w:r w:rsidR="001C3E1C" w:rsidRPr="0065297D">
        <w:rPr>
          <w:rFonts w:cs="Calibri"/>
        </w:rPr>
        <w:t>day of</w:t>
      </w:r>
      <w:r w:rsidR="001C3E1C" w:rsidRPr="0065297D">
        <w:rPr>
          <w:rFonts w:cs="Calibri"/>
          <w:u w:val="single"/>
        </w:rPr>
        <w:t xml:space="preserve"> </w:t>
      </w:r>
      <w:r w:rsidR="00F47909" w:rsidRPr="0065297D">
        <w:rPr>
          <w:rFonts w:cs="Calibri"/>
          <w:u w:val="single"/>
        </w:rPr>
        <w:t xml:space="preserve">                      </w:t>
      </w:r>
      <w:r w:rsidR="001C3E1C" w:rsidRPr="0065297D">
        <w:rPr>
          <w:rFonts w:cs="Calibri"/>
        </w:rPr>
        <w:t>2</w:t>
      </w:r>
      <w:r w:rsidR="008C2AAF" w:rsidRPr="0065297D">
        <w:rPr>
          <w:rFonts w:cs="Calibri"/>
        </w:rPr>
        <w:t>02</w:t>
      </w:r>
      <w:r w:rsidRPr="0065297D">
        <w:rPr>
          <w:rFonts w:cs="Calibri"/>
        </w:rPr>
        <w:t>5</w:t>
      </w:r>
    </w:p>
    <w:p w:rsidR="001C3E1C" w:rsidRPr="0065297D" w:rsidRDefault="001C3E1C" w:rsidP="00677C40">
      <w:pPr>
        <w:pStyle w:val="DefaultParagraphFont"/>
        <w:widowControl w:val="0"/>
        <w:autoSpaceDE w:val="0"/>
        <w:autoSpaceDN w:val="0"/>
        <w:adjustRightInd w:val="0"/>
        <w:spacing w:after="0" w:line="262" w:lineRule="exact"/>
        <w:jc w:val="both"/>
        <w:rPr>
          <w:rFonts w:cs="Calibri"/>
        </w:rPr>
      </w:pPr>
    </w:p>
    <w:p w:rsidR="001C3E1C" w:rsidRDefault="001C3E1C" w:rsidP="00677C40">
      <w:pPr>
        <w:pStyle w:val="DefaultParagraphFont"/>
        <w:widowControl w:val="0"/>
        <w:autoSpaceDE w:val="0"/>
        <w:autoSpaceDN w:val="0"/>
        <w:adjustRightInd w:val="0"/>
        <w:spacing w:after="0" w:line="240" w:lineRule="auto"/>
        <w:ind w:left="4020"/>
        <w:jc w:val="both"/>
        <w:rPr>
          <w:rFonts w:cs="Calibri"/>
          <w:b/>
          <w:bCs/>
          <w:u w:val="single"/>
        </w:rPr>
      </w:pPr>
      <w:r w:rsidRPr="0065297D">
        <w:rPr>
          <w:rFonts w:cs="Calibri"/>
          <w:b/>
          <w:bCs/>
          <w:u w:val="single"/>
        </w:rPr>
        <w:t>BETWEEN</w:t>
      </w:r>
    </w:p>
    <w:p w:rsidR="004269DA" w:rsidRPr="0065297D" w:rsidRDefault="004269DA" w:rsidP="00677C40">
      <w:pPr>
        <w:pStyle w:val="DefaultParagraphFont"/>
        <w:widowControl w:val="0"/>
        <w:autoSpaceDE w:val="0"/>
        <w:autoSpaceDN w:val="0"/>
        <w:adjustRightInd w:val="0"/>
        <w:spacing w:after="0" w:line="240" w:lineRule="auto"/>
        <w:ind w:left="4020"/>
        <w:jc w:val="both"/>
        <w:rPr>
          <w:rFonts w:cs="Calibri"/>
        </w:rPr>
      </w:pPr>
    </w:p>
    <w:p w:rsidR="001C3E1C" w:rsidRPr="0065297D" w:rsidRDefault="0046500B" w:rsidP="00677C40">
      <w:pPr>
        <w:tabs>
          <w:tab w:val="left" w:pos="720"/>
          <w:tab w:val="left" w:pos="1440"/>
          <w:tab w:val="left" w:pos="2160"/>
          <w:tab w:val="left" w:pos="2880"/>
          <w:tab w:val="left" w:pos="3600"/>
          <w:tab w:val="left" w:pos="4320"/>
          <w:tab w:val="left" w:pos="5040"/>
          <w:tab w:val="left" w:pos="5760"/>
          <w:tab w:val="left" w:pos="6315"/>
        </w:tabs>
        <w:spacing w:line="240" w:lineRule="auto"/>
        <w:jc w:val="both"/>
        <w:rPr>
          <w:rFonts w:cs="Calibri"/>
        </w:rPr>
      </w:pPr>
      <w:r>
        <w:rPr>
          <w:rFonts w:cs="Calibri"/>
          <w:b/>
          <w:w w:val="105"/>
        </w:rPr>
        <w:t>Mrs.</w:t>
      </w:r>
      <w:r w:rsidRPr="00BD357B">
        <w:rPr>
          <w:rFonts w:cs="Calibri"/>
          <w:b/>
          <w:w w:val="105"/>
        </w:rPr>
        <w:t xml:space="preserve"> </w:t>
      </w:r>
      <w:r>
        <w:rPr>
          <w:rFonts w:cs="Calibri"/>
          <w:b/>
          <w:w w:val="105"/>
        </w:rPr>
        <w:t>Karishma Semwal</w:t>
      </w:r>
      <w:r w:rsidRPr="00BD357B">
        <w:rPr>
          <w:rFonts w:cs="Calibri"/>
          <w:w w:val="105"/>
        </w:rPr>
        <w:t xml:space="preserve">. Aadhar No </w:t>
      </w:r>
      <w:r>
        <w:rPr>
          <w:rFonts w:cs="Calibri"/>
          <w:b/>
          <w:w w:val="105"/>
        </w:rPr>
        <w:t>249052124058</w:t>
      </w:r>
      <w:r w:rsidRPr="00BD357B">
        <w:rPr>
          <w:rFonts w:cs="Calibri"/>
          <w:w w:val="105"/>
        </w:rPr>
        <w:t xml:space="preserve">. Pan No. </w:t>
      </w:r>
      <w:r>
        <w:rPr>
          <w:rFonts w:cs="Calibri"/>
          <w:b/>
          <w:w w:val="105"/>
        </w:rPr>
        <w:t>CMVPM6174J</w:t>
      </w:r>
      <w:r w:rsidRPr="00BD357B">
        <w:rPr>
          <w:rFonts w:cs="Calibri"/>
          <w:b/>
          <w:w w:val="105"/>
        </w:rPr>
        <w:t xml:space="preserve"> </w:t>
      </w:r>
      <w:r w:rsidRPr="00BD357B">
        <w:rPr>
          <w:rFonts w:cs="Calibri"/>
          <w:w w:val="105"/>
        </w:rPr>
        <w:t xml:space="preserve">&amp; Co-Applicant </w:t>
      </w:r>
      <w:r>
        <w:rPr>
          <w:rFonts w:cs="Calibri"/>
          <w:b/>
          <w:w w:val="105"/>
        </w:rPr>
        <w:t>Aditya Semwal</w:t>
      </w:r>
      <w:r w:rsidRPr="00BD357B">
        <w:rPr>
          <w:rFonts w:cs="Calibri"/>
          <w:w w:val="105"/>
        </w:rPr>
        <w:t xml:space="preserve">, Aadhar No. </w:t>
      </w:r>
      <w:r>
        <w:rPr>
          <w:rFonts w:cs="Calibri"/>
          <w:b/>
          <w:w w:val="105"/>
        </w:rPr>
        <w:t>365904508756</w:t>
      </w:r>
      <w:r w:rsidRPr="00BD357B">
        <w:rPr>
          <w:rFonts w:cs="Calibri"/>
          <w:b/>
          <w:w w:val="105"/>
        </w:rPr>
        <w:t xml:space="preserve">, </w:t>
      </w:r>
      <w:r w:rsidRPr="00BD357B">
        <w:rPr>
          <w:rFonts w:cs="Calibri"/>
          <w:w w:val="105"/>
        </w:rPr>
        <w:t xml:space="preserve">PAN no. </w:t>
      </w:r>
      <w:r>
        <w:rPr>
          <w:rFonts w:cs="Calibri"/>
          <w:b/>
          <w:w w:val="105"/>
        </w:rPr>
        <w:t>FBLPS6764Q</w:t>
      </w:r>
      <w:bookmarkStart w:id="2" w:name="_Hlk158199497"/>
      <w:r w:rsidR="009863F3" w:rsidRPr="00BD357B">
        <w:rPr>
          <w:rFonts w:cs="Calibri"/>
        </w:rPr>
        <w:t xml:space="preserve"> R/o</w:t>
      </w:r>
      <w:r w:rsidR="008706C6" w:rsidRPr="00BD357B">
        <w:rPr>
          <w:rFonts w:cs="Calibri"/>
        </w:rPr>
        <w:t xml:space="preserve"> </w:t>
      </w:r>
      <w:r>
        <w:rPr>
          <w:rFonts w:cs="Calibri"/>
          <w:b/>
          <w:w w:val="105"/>
        </w:rPr>
        <w:t>J-78 F. Floor Mayfield Garden, Sector-51, Gurgaon, Haryana-122003</w:t>
      </w:r>
      <w:r w:rsidR="008706C6" w:rsidRPr="00BD357B">
        <w:rPr>
          <w:rFonts w:ascii="TimesNewRoman" w:hAnsi="TimesNewRoman" w:cs="TimesNewRoman"/>
          <w:b/>
          <w:sz w:val="18"/>
          <w:szCs w:val="18"/>
          <w:lang w:val="en-IN" w:eastAsia="en-IN"/>
        </w:rPr>
        <w:t xml:space="preserve"> </w:t>
      </w:r>
      <w:bookmarkEnd w:id="2"/>
      <w:r w:rsidR="008879C7" w:rsidRPr="0065297D">
        <w:rPr>
          <w:rFonts w:cs="Calibri"/>
          <w:bCs/>
          <w:color w:val="000000"/>
        </w:rPr>
        <w:t>(</w:t>
      </w:r>
      <w:r w:rsidR="008879C7" w:rsidRPr="0065297D">
        <w:rPr>
          <w:rFonts w:cs="Calibri"/>
        </w:rPr>
        <w:t>Hereinafter</w:t>
      </w:r>
      <w:r w:rsidR="008C2AAF" w:rsidRPr="0065297D">
        <w:rPr>
          <w:rFonts w:cs="Calibri"/>
        </w:rPr>
        <w:t xml:space="preserve"> called the </w:t>
      </w:r>
      <w:r w:rsidR="008C2AAF" w:rsidRPr="0065297D">
        <w:rPr>
          <w:rFonts w:cs="Calibri"/>
          <w:bCs/>
        </w:rPr>
        <w:t>“</w:t>
      </w:r>
      <w:r w:rsidR="008C2AAF" w:rsidRPr="0065297D">
        <w:rPr>
          <w:rFonts w:cs="Calibri"/>
          <w:b/>
          <w:bCs/>
        </w:rPr>
        <w:t>Borrower</w:t>
      </w:r>
      <w:r w:rsidR="008C2AAF" w:rsidRPr="0065297D">
        <w:rPr>
          <w:rFonts w:cs="Calibri"/>
        </w:rPr>
        <w:t>” which term so far as the context admits shall mean and include</w:t>
      </w:r>
      <w:r w:rsidR="008C2AAF" w:rsidRPr="0065297D">
        <w:rPr>
          <w:rFonts w:cs="Calibri"/>
          <w:b/>
          <w:bCs/>
          <w:color w:val="000000"/>
        </w:rPr>
        <w:t xml:space="preserve">   </w:t>
      </w:r>
      <w:r w:rsidR="008C2AAF" w:rsidRPr="0065297D">
        <w:rPr>
          <w:rFonts w:cs="Calibri"/>
        </w:rPr>
        <w:t>his/her heirs, executors, successors, administrators and legal representatives of the First Part.</w:t>
      </w:r>
      <w:r w:rsidR="008C2AAF" w:rsidRPr="0065297D">
        <w:rPr>
          <w:rFonts w:cs="Calibri"/>
          <w:b/>
          <w:bCs/>
          <w:color w:val="000000"/>
        </w:rPr>
        <w:t xml:space="preserve">   </w:t>
      </w:r>
    </w:p>
    <w:p w:rsidR="001C3E1C" w:rsidRPr="0065297D" w:rsidRDefault="001C3E1C" w:rsidP="00677C40">
      <w:pPr>
        <w:pStyle w:val="DefaultParagraphFont"/>
        <w:widowControl w:val="0"/>
        <w:autoSpaceDE w:val="0"/>
        <w:autoSpaceDN w:val="0"/>
        <w:adjustRightInd w:val="0"/>
        <w:spacing w:after="0" w:line="194" w:lineRule="exact"/>
        <w:jc w:val="both"/>
        <w:rPr>
          <w:rFonts w:cs="Calibri"/>
        </w:rPr>
      </w:pPr>
    </w:p>
    <w:p w:rsidR="001C3E1C" w:rsidRDefault="001C3E1C" w:rsidP="00677C40">
      <w:pPr>
        <w:pStyle w:val="DefaultParagraphFont"/>
        <w:widowControl w:val="0"/>
        <w:autoSpaceDE w:val="0"/>
        <w:autoSpaceDN w:val="0"/>
        <w:adjustRightInd w:val="0"/>
        <w:spacing w:after="0" w:line="240" w:lineRule="auto"/>
        <w:ind w:left="4280"/>
        <w:jc w:val="both"/>
        <w:rPr>
          <w:rFonts w:cs="Calibri"/>
          <w:b/>
          <w:bCs/>
          <w:u w:val="single"/>
        </w:rPr>
      </w:pPr>
      <w:r w:rsidRPr="0065297D">
        <w:rPr>
          <w:rFonts w:cs="Calibri"/>
          <w:b/>
          <w:bCs/>
          <w:u w:val="single"/>
        </w:rPr>
        <w:t>AND</w:t>
      </w:r>
    </w:p>
    <w:p w:rsidR="00BD357B" w:rsidRPr="0065297D" w:rsidRDefault="00BD357B" w:rsidP="00677C40">
      <w:pPr>
        <w:pStyle w:val="DefaultParagraphFont"/>
        <w:widowControl w:val="0"/>
        <w:autoSpaceDE w:val="0"/>
        <w:autoSpaceDN w:val="0"/>
        <w:adjustRightInd w:val="0"/>
        <w:spacing w:after="0" w:line="240" w:lineRule="auto"/>
        <w:ind w:left="4280"/>
        <w:jc w:val="both"/>
        <w:rPr>
          <w:rFonts w:cs="Calibri"/>
        </w:rPr>
      </w:pPr>
    </w:p>
    <w:p w:rsidR="001C3E1C" w:rsidRPr="0065297D" w:rsidRDefault="00A83B8F" w:rsidP="00677C40">
      <w:pPr>
        <w:pStyle w:val="DefaultParagraphFont"/>
        <w:widowControl w:val="0"/>
        <w:autoSpaceDE w:val="0"/>
        <w:autoSpaceDN w:val="0"/>
        <w:adjustRightInd w:val="0"/>
        <w:spacing w:after="0" w:line="240" w:lineRule="auto"/>
        <w:jc w:val="both"/>
        <w:rPr>
          <w:rFonts w:cs="Calibri"/>
          <w:color w:val="000000"/>
          <w:highlight w:val="yellow"/>
        </w:rPr>
      </w:pPr>
      <w:bookmarkStart w:id="3" w:name="_Hlk192239421"/>
      <w:r>
        <w:rPr>
          <w:rFonts w:cs="Calibri"/>
          <w:b/>
          <w:color w:val="000000"/>
          <w:spacing w:val="2"/>
        </w:rPr>
        <w:t>PURE AWAS BUILDERS LLP</w:t>
      </w:r>
      <w:bookmarkEnd w:id="3"/>
      <w:r w:rsidR="0078547B" w:rsidRPr="00F47909">
        <w:rPr>
          <w:rFonts w:cs="Calibri"/>
          <w:color w:val="000000"/>
          <w:spacing w:val="2"/>
        </w:rPr>
        <w:t xml:space="preserve"> (Reg. No</w:t>
      </w:r>
      <w:r w:rsidR="00BD357B" w:rsidRPr="0065297D">
        <w:rPr>
          <w:rFonts w:cs="Calibri"/>
        </w:rPr>
        <w:t>.</w:t>
      </w:r>
      <w:r w:rsidR="004269DA" w:rsidRPr="0065297D">
        <w:rPr>
          <w:rFonts w:cs="Calibri"/>
        </w:rPr>
        <w:t xml:space="preserve"> </w:t>
      </w:r>
      <w:r>
        <w:rPr>
          <w:rFonts w:cs="Calibri"/>
        </w:rPr>
        <w:t>AAA-5917</w:t>
      </w:r>
      <w:r w:rsidR="0078547B" w:rsidRPr="0065297D">
        <w:rPr>
          <w:rFonts w:cs="Calibri"/>
        </w:rPr>
        <w:t>)</w:t>
      </w:r>
      <w:r w:rsidR="008C2AAF" w:rsidRPr="0065297D">
        <w:rPr>
          <w:rFonts w:cs="Calibri"/>
        </w:rPr>
        <w:t xml:space="preserve"> a</w:t>
      </w:r>
      <w:r w:rsidR="001C3E1C" w:rsidRPr="0065297D">
        <w:rPr>
          <w:rFonts w:cs="Calibri"/>
        </w:rPr>
        <w:t xml:space="preserve"> company</w:t>
      </w:r>
      <w:r w:rsidR="00103887" w:rsidRPr="0065297D">
        <w:rPr>
          <w:rFonts w:cs="Calibri"/>
        </w:rPr>
        <w:t>/</w:t>
      </w:r>
      <w:r w:rsidR="008879C7" w:rsidRPr="0065297D">
        <w:rPr>
          <w:rFonts w:cs="Calibri"/>
        </w:rPr>
        <w:t xml:space="preserve"> </w:t>
      </w:r>
      <w:r w:rsidR="00103887" w:rsidRPr="0065297D">
        <w:rPr>
          <w:rFonts w:cs="Calibri"/>
        </w:rPr>
        <w:t>partnership/</w:t>
      </w:r>
      <w:r w:rsidR="008879C7" w:rsidRPr="0065297D">
        <w:rPr>
          <w:rFonts w:cs="Calibri"/>
        </w:rPr>
        <w:t xml:space="preserve"> </w:t>
      </w:r>
      <w:r w:rsidR="00103887" w:rsidRPr="0065297D">
        <w:rPr>
          <w:rFonts w:cs="Calibri"/>
        </w:rPr>
        <w:t xml:space="preserve">proprietorship firm </w:t>
      </w:r>
      <w:r w:rsidR="001C3E1C" w:rsidRPr="0065297D">
        <w:rPr>
          <w:rFonts w:cs="Calibri"/>
        </w:rPr>
        <w:t>registered under the Companies Act, 2013</w:t>
      </w:r>
      <w:r w:rsidR="00103887" w:rsidRPr="0065297D">
        <w:rPr>
          <w:rFonts w:cs="Calibri"/>
        </w:rPr>
        <w:t>/Partnership Act 1932</w:t>
      </w:r>
      <w:r w:rsidR="008C2AAF" w:rsidRPr="0065297D">
        <w:rPr>
          <w:rFonts w:cs="Calibri"/>
        </w:rPr>
        <w:t xml:space="preserve"> </w:t>
      </w:r>
      <w:r w:rsidR="001C3E1C" w:rsidRPr="0065297D">
        <w:rPr>
          <w:rFonts w:cs="Calibri"/>
        </w:rPr>
        <w:t xml:space="preserve">with its Registered Office at </w:t>
      </w:r>
      <w:r w:rsidR="0078547B" w:rsidRPr="00F47909">
        <w:rPr>
          <w:rFonts w:cs="Calibri"/>
          <w:b/>
          <w:bCs/>
          <w:color w:val="000000"/>
          <w:spacing w:val="2"/>
        </w:rPr>
        <w:t>11 KAPASHERA ESTATE, South West Delhi, NEW DELHI</w:t>
      </w:r>
      <w:r w:rsidR="0078547B" w:rsidRPr="00F47909">
        <w:rPr>
          <w:rFonts w:cs="Calibri"/>
          <w:color w:val="000000"/>
          <w:spacing w:val="2"/>
        </w:rPr>
        <w:t xml:space="preserve">, </w:t>
      </w:r>
      <w:r w:rsidR="0078547B" w:rsidRPr="00F47909">
        <w:rPr>
          <w:rFonts w:cs="Calibri"/>
          <w:b/>
          <w:bCs/>
          <w:color w:val="000000"/>
          <w:spacing w:val="2"/>
        </w:rPr>
        <w:t>Delhi</w:t>
      </w:r>
      <w:r w:rsidR="0078547B" w:rsidRPr="00F47909">
        <w:rPr>
          <w:rFonts w:cs="Calibri"/>
          <w:color w:val="000000"/>
          <w:spacing w:val="2"/>
        </w:rPr>
        <w:t xml:space="preserve">, </w:t>
      </w:r>
      <w:r w:rsidR="0078547B" w:rsidRPr="00F47909">
        <w:rPr>
          <w:rFonts w:cs="Calibri"/>
          <w:b/>
          <w:bCs/>
          <w:color w:val="000000"/>
          <w:spacing w:val="2"/>
        </w:rPr>
        <w:t>India</w:t>
      </w:r>
      <w:r w:rsidR="0078547B" w:rsidRPr="00F47909">
        <w:rPr>
          <w:rFonts w:cs="Calibri"/>
          <w:color w:val="000000"/>
          <w:spacing w:val="2"/>
        </w:rPr>
        <w:t xml:space="preserve">, </w:t>
      </w:r>
      <w:r w:rsidR="0078547B" w:rsidRPr="00F47909">
        <w:rPr>
          <w:rFonts w:cs="Calibri"/>
          <w:b/>
          <w:bCs/>
          <w:color w:val="000000"/>
          <w:spacing w:val="2"/>
        </w:rPr>
        <w:t xml:space="preserve">110037 </w:t>
      </w:r>
      <w:r w:rsidR="0078547B" w:rsidRPr="00F47909">
        <w:rPr>
          <w:rFonts w:cs="Calibri"/>
        </w:rPr>
        <w:t xml:space="preserve">and corporate office at </w:t>
      </w:r>
      <w:r w:rsidR="0078547B" w:rsidRPr="00F47909">
        <w:rPr>
          <w:rFonts w:cs="Calibri"/>
          <w:b/>
          <w:bCs/>
        </w:rPr>
        <w:t>5</w:t>
      </w:r>
      <w:r w:rsidR="0078547B" w:rsidRPr="00F47909">
        <w:rPr>
          <w:rFonts w:cs="Calibri"/>
          <w:b/>
          <w:bCs/>
          <w:vertAlign w:val="superscript"/>
        </w:rPr>
        <w:t>th</w:t>
      </w:r>
      <w:r w:rsidR="0078547B" w:rsidRPr="00F47909">
        <w:rPr>
          <w:rFonts w:cs="Calibri"/>
          <w:b/>
          <w:bCs/>
        </w:rPr>
        <w:t xml:space="preserve"> Floor, A-526, BPTP Park Centra Building, Sector 30, Gurgaon, 122001</w:t>
      </w:r>
      <w:r w:rsidR="004823A7" w:rsidRPr="0065297D">
        <w:rPr>
          <w:rFonts w:cs="Calibri"/>
        </w:rPr>
        <w:t xml:space="preserve"> </w:t>
      </w:r>
      <w:r w:rsidR="001C3E1C" w:rsidRPr="0065297D">
        <w:rPr>
          <w:rFonts w:cs="Calibri"/>
        </w:rPr>
        <w:t>hereinafter referred to as the "</w:t>
      </w:r>
      <w:r w:rsidR="005C29BE" w:rsidRPr="0065297D">
        <w:rPr>
          <w:rFonts w:cs="Calibri"/>
          <w:b/>
        </w:rPr>
        <w:t>Builder</w:t>
      </w:r>
      <w:r w:rsidR="001C3E1C" w:rsidRPr="0065297D">
        <w:rPr>
          <w:rFonts w:cs="Calibri"/>
        </w:rPr>
        <w:t>" (which expression shall unless the context otherwise requires, include its successors and permitted assigns) of the Second part</w:t>
      </w:r>
    </w:p>
    <w:p w:rsidR="001C3E1C" w:rsidRPr="0065297D" w:rsidRDefault="001C3E1C" w:rsidP="00677C40">
      <w:pPr>
        <w:pStyle w:val="DefaultParagraphFont"/>
        <w:widowControl w:val="0"/>
        <w:autoSpaceDE w:val="0"/>
        <w:autoSpaceDN w:val="0"/>
        <w:adjustRightInd w:val="0"/>
        <w:spacing w:after="0" w:line="220" w:lineRule="exact"/>
        <w:jc w:val="both"/>
        <w:rPr>
          <w:rFonts w:cs="Calibri"/>
        </w:rPr>
      </w:pPr>
    </w:p>
    <w:p w:rsidR="001C3E1C" w:rsidRPr="0065297D" w:rsidRDefault="001C3E1C" w:rsidP="00677C40">
      <w:pPr>
        <w:pStyle w:val="DefaultParagraphFont"/>
        <w:widowControl w:val="0"/>
        <w:autoSpaceDE w:val="0"/>
        <w:autoSpaceDN w:val="0"/>
        <w:adjustRightInd w:val="0"/>
        <w:spacing w:after="0" w:line="240" w:lineRule="auto"/>
        <w:ind w:left="4280"/>
        <w:jc w:val="both"/>
        <w:rPr>
          <w:rFonts w:cs="Calibri"/>
        </w:rPr>
      </w:pPr>
      <w:r w:rsidRPr="0065297D">
        <w:rPr>
          <w:rFonts w:cs="Calibri"/>
          <w:b/>
          <w:bCs/>
          <w:u w:val="single"/>
        </w:rPr>
        <w:t>AND</w:t>
      </w:r>
    </w:p>
    <w:p w:rsidR="001C3E1C" w:rsidRPr="0065297D" w:rsidRDefault="001C3E1C" w:rsidP="00677C40">
      <w:pPr>
        <w:pStyle w:val="DefaultParagraphFont"/>
        <w:widowControl w:val="0"/>
        <w:autoSpaceDE w:val="0"/>
        <w:autoSpaceDN w:val="0"/>
        <w:adjustRightInd w:val="0"/>
        <w:spacing w:after="0" w:line="247" w:lineRule="exact"/>
        <w:jc w:val="both"/>
        <w:rPr>
          <w:rFonts w:cs="Calibri"/>
        </w:rPr>
      </w:pPr>
    </w:p>
    <w:p w:rsidR="001C3E1C" w:rsidRPr="0065297D" w:rsidRDefault="00FC4277" w:rsidP="00677C40">
      <w:pPr>
        <w:pStyle w:val="DefaultParagraphFont"/>
        <w:widowControl w:val="0"/>
        <w:overflowPunct w:val="0"/>
        <w:autoSpaceDE w:val="0"/>
        <w:autoSpaceDN w:val="0"/>
        <w:adjustRightInd w:val="0"/>
        <w:spacing w:after="0" w:line="240" w:lineRule="auto"/>
        <w:ind w:right="20"/>
        <w:jc w:val="both"/>
        <w:rPr>
          <w:rFonts w:cs="Calibri"/>
        </w:rPr>
      </w:pPr>
      <w:r w:rsidRPr="0065297D">
        <w:rPr>
          <w:rFonts w:cs="Calibri"/>
          <w:b/>
        </w:rPr>
        <w:t>AU Small Finance Bank Limited</w:t>
      </w:r>
      <w:r w:rsidRPr="0065297D">
        <w:rPr>
          <w:rFonts w:cs="Calibri"/>
          <w:lang w:val="en-ZW"/>
        </w:rPr>
        <w:t xml:space="preserve">, a </w:t>
      </w:r>
      <w:r w:rsidR="00DA04A9" w:rsidRPr="0065297D">
        <w:rPr>
          <w:rFonts w:cs="Calibri"/>
          <w:lang w:val="en-ZW"/>
        </w:rPr>
        <w:t>S</w:t>
      </w:r>
      <w:r w:rsidRPr="0065297D">
        <w:rPr>
          <w:rFonts w:cs="Calibri"/>
          <w:lang w:val="en-ZW"/>
        </w:rPr>
        <w:t>m</w:t>
      </w:r>
      <w:r w:rsidRPr="0065297D">
        <w:rPr>
          <w:rFonts w:cs="Calibri"/>
        </w:rPr>
        <w:t xml:space="preserve">all </w:t>
      </w:r>
      <w:r w:rsidR="00DA04A9" w:rsidRPr="0065297D">
        <w:rPr>
          <w:rFonts w:cs="Calibri"/>
        </w:rPr>
        <w:t>F</w:t>
      </w:r>
      <w:r w:rsidRPr="0065297D">
        <w:rPr>
          <w:rFonts w:cs="Calibri"/>
        </w:rPr>
        <w:t xml:space="preserve">inance </w:t>
      </w:r>
      <w:r w:rsidR="00DA04A9" w:rsidRPr="0065297D">
        <w:rPr>
          <w:rFonts w:cs="Calibri"/>
        </w:rPr>
        <w:t>B</w:t>
      </w:r>
      <w:r w:rsidRPr="0065297D">
        <w:rPr>
          <w:rFonts w:cs="Calibri"/>
        </w:rPr>
        <w:t xml:space="preserve">ank having its registered office </w:t>
      </w:r>
      <w:r w:rsidR="008C2AAF" w:rsidRPr="0065297D">
        <w:rPr>
          <w:rFonts w:cs="Calibri"/>
        </w:rPr>
        <w:t>at 19</w:t>
      </w:r>
      <w:r w:rsidRPr="0065297D">
        <w:rPr>
          <w:rFonts w:cs="Calibri"/>
        </w:rPr>
        <w:t xml:space="preserve">-A, Dhuleshwar Garden, Ajmer Road, Jaipur – 302001, </w:t>
      </w:r>
      <w:r w:rsidR="008C2AAF" w:rsidRPr="0065297D">
        <w:rPr>
          <w:rFonts w:cs="Calibri"/>
        </w:rPr>
        <w:t>Rajasthan, (</w:t>
      </w:r>
      <w:r w:rsidRPr="0065297D">
        <w:rPr>
          <w:rFonts w:cs="Calibri"/>
        </w:rPr>
        <w:t>hereinafter called the “</w:t>
      </w:r>
      <w:r w:rsidR="005C29BE" w:rsidRPr="0065297D">
        <w:rPr>
          <w:rFonts w:cs="Calibri"/>
          <w:b/>
        </w:rPr>
        <w:t>t</w:t>
      </w:r>
      <w:r w:rsidRPr="0065297D">
        <w:rPr>
          <w:rFonts w:cs="Calibri"/>
          <w:b/>
        </w:rPr>
        <w:t>he Bank</w:t>
      </w:r>
      <w:r w:rsidRPr="0065297D">
        <w:rPr>
          <w:rFonts w:cs="Calibri"/>
        </w:rPr>
        <w:t xml:space="preserve">”, which expression shall, unless it be repugnant to the subject or context thereof, be deemed to mean and include its successors and assigns) </w:t>
      </w:r>
      <w:r w:rsidR="001C3E1C" w:rsidRPr="0065297D">
        <w:rPr>
          <w:rFonts w:cs="Calibri"/>
        </w:rPr>
        <w:t>of the Third Part.</w:t>
      </w:r>
    </w:p>
    <w:p w:rsidR="001C3E1C" w:rsidRPr="0065297D" w:rsidRDefault="001C3E1C" w:rsidP="00677C40">
      <w:pPr>
        <w:pStyle w:val="DefaultParagraphFont"/>
        <w:widowControl w:val="0"/>
        <w:autoSpaceDE w:val="0"/>
        <w:autoSpaceDN w:val="0"/>
        <w:adjustRightInd w:val="0"/>
        <w:spacing w:after="0" w:line="200" w:lineRule="exact"/>
        <w:jc w:val="both"/>
        <w:rPr>
          <w:rFonts w:cs="Calibri"/>
        </w:rPr>
      </w:pPr>
    </w:p>
    <w:p w:rsidR="001C3E1C" w:rsidRPr="0065297D" w:rsidRDefault="001C3E1C" w:rsidP="00677C40">
      <w:pPr>
        <w:pStyle w:val="DefaultParagraphFont"/>
        <w:widowControl w:val="0"/>
        <w:autoSpaceDE w:val="0"/>
        <w:autoSpaceDN w:val="0"/>
        <w:adjustRightInd w:val="0"/>
        <w:spacing w:after="0" w:line="302" w:lineRule="exact"/>
        <w:jc w:val="both"/>
        <w:rPr>
          <w:rFonts w:cs="Calibri"/>
        </w:rPr>
      </w:pPr>
    </w:p>
    <w:p w:rsidR="001C3E1C" w:rsidRPr="0065297D" w:rsidRDefault="001C3E1C" w:rsidP="00677C40">
      <w:pPr>
        <w:pStyle w:val="DefaultParagraphFont"/>
        <w:widowControl w:val="0"/>
        <w:autoSpaceDE w:val="0"/>
        <w:autoSpaceDN w:val="0"/>
        <w:adjustRightInd w:val="0"/>
        <w:spacing w:after="0" w:line="240" w:lineRule="auto"/>
        <w:jc w:val="both"/>
        <w:rPr>
          <w:rFonts w:cs="Calibri"/>
        </w:rPr>
      </w:pPr>
      <w:r w:rsidRPr="0065297D">
        <w:rPr>
          <w:rFonts w:cs="Calibri"/>
        </w:rPr>
        <w:t xml:space="preserve">WHEREAS, as part of its business activity, </w:t>
      </w:r>
      <w:r w:rsidR="005C29BE" w:rsidRPr="0065297D">
        <w:rPr>
          <w:rFonts w:cs="Calibri"/>
        </w:rPr>
        <w:t>B</w:t>
      </w:r>
      <w:r w:rsidRPr="0065297D">
        <w:rPr>
          <w:rFonts w:cs="Calibri"/>
        </w:rPr>
        <w:t xml:space="preserve">uilder has been developing the project being </w:t>
      </w:r>
      <w:r>
        <w:rPr>
          <w:rFonts w:cs="Calibri"/>
          <w:b/>
          <w:bCs/>
        </w:rPr>
        <w:t>SHUBHASHRAY VILAS</w:t>
      </w:r>
      <w:r w:rsidRPr="0065297D">
        <w:rPr>
          <w:rFonts w:cs="Calibri"/>
        </w:rPr>
        <w:t xml:space="preserve"> situated at </w:t>
      </w:r>
      <w:bookmarkStart w:id="4" w:name="_Hlk192239569"/>
      <w:r>
        <w:rPr>
          <w:rFonts w:cs="Calibri"/>
          <w:b/>
          <w:w w:val="105"/>
          <w:lang w:val="en-IN"/>
        </w:rPr>
        <w:t>Neemrana, Village-Kundansinghpura, Alwar-301705 Rajasthan</w:t>
      </w:r>
      <w:bookmarkEnd w:id="4"/>
      <w:r w:rsidRPr="0065297D">
        <w:rPr>
          <w:rFonts w:cs="Calibri"/>
        </w:rPr>
        <w:t xml:space="preserve"> (hereinafter referred to as</w:t>
      </w:r>
      <w:r w:rsidR="006A4405" w:rsidRPr="0065297D">
        <w:rPr>
          <w:rFonts w:cs="Calibri"/>
        </w:rPr>
        <w:t xml:space="preserve"> </w:t>
      </w:r>
      <w:r w:rsidRPr="0065297D">
        <w:rPr>
          <w:rFonts w:cs="Calibri"/>
        </w:rPr>
        <w:t>the</w:t>
      </w:r>
      <w:r w:rsidR="006A4405" w:rsidRPr="0065297D">
        <w:rPr>
          <w:rFonts w:cs="Calibri"/>
        </w:rPr>
        <w:t xml:space="preserve"> </w:t>
      </w:r>
      <w:r w:rsidRPr="0065297D">
        <w:rPr>
          <w:rFonts w:cs="Calibri"/>
        </w:rPr>
        <w:t>“</w:t>
      </w:r>
      <w:r w:rsidR="005C29BE" w:rsidRPr="0065297D">
        <w:rPr>
          <w:rFonts w:cs="Calibri"/>
          <w:b/>
        </w:rPr>
        <w:t>Project</w:t>
      </w:r>
      <w:r w:rsidRPr="0065297D">
        <w:rPr>
          <w:rFonts w:cs="Calibri"/>
        </w:rPr>
        <w:t>”);</w:t>
      </w:r>
    </w:p>
    <w:p w:rsidR="001C3E1C" w:rsidRPr="0065297D" w:rsidRDefault="001C3E1C" w:rsidP="00677C40">
      <w:pPr>
        <w:pStyle w:val="DefaultParagraphFont"/>
        <w:widowControl w:val="0"/>
        <w:autoSpaceDE w:val="0"/>
        <w:autoSpaceDN w:val="0"/>
        <w:adjustRightInd w:val="0"/>
        <w:spacing w:after="0" w:line="305" w:lineRule="exact"/>
        <w:jc w:val="both"/>
        <w:rPr>
          <w:rFonts w:cs="Calibri"/>
        </w:rPr>
      </w:pPr>
    </w:p>
    <w:p w:rsidR="001C3E1C" w:rsidRPr="0065297D" w:rsidRDefault="001C3E1C" w:rsidP="00677C40">
      <w:pPr>
        <w:pStyle w:val="DefaultParagraphFont"/>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has invited applications for allotment by sale of residential/commercial units in the said </w:t>
      </w:r>
      <w:r w:rsidR="005C29BE" w:rsidRPr="0065297D">
        <w:rPr>
          <w:rFonts w:cs="Calibri"/>
        </w:rPr>
        <w:t>P</w:t>
      </w:r>
      <w:r w:rsidRPr="0065297D">
        <w:rPr>
          <w:rFonts w:cs="Calibri"/>
        </w:rPr>
        <w:t>roject for which various payment options have been offered to the</w:t>
      </w:r>
      <w:r w:rsidR="006A4405" w:rsidRPr="0065297D">
        <w:rPr>
          <w:rFonts w:cs="Calibri"/>
        </w:rPr>
        <w:t xml:space="preserve"> </w:t>
      </w:r>
      <w:r w:rsidRPr="0065297D">
        <w:rPr>
          <w:rFonts w:cs="Calibri"/>
        </w:rPr>
        <w:t>customers;</w:t>
      </w:r>
    </w:p>
    <w:p w:rsidR="001C3E1C" w:rsidRPr="0065297D" w:rsidRDefault="001C3E1C" w:rsidP="00677C40">
      <w:pPr>
        <w:pStyle w:val="DefaultParagraphFont"/>
        <w:widowControl w:val="0"/>
        <w:autoSpaceDE w:val="0"/>
        <w:autoSpaceDN w:val="0"/>
        <w:adjustRightInd w:val="0"/>
        <w:spacing w:after="0" w:line="353" w:lineRule="exact"/>
        <w:jc w:val="both"/>
        <w:rPr>
          <w:rFonts w:cs="Calibri"/>
        </w:rPr>
      </w:pPr>
    </w:p>
    <w:p w:rsidR="001C3E1C" w:rsidRPr="0065297D" w:rsidRDefault="001C3E1C" w:rsidP="00677C40">
      <w:pPr>
        <w:pStyle w:val="DefaultParagraphFont"/>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herein confirms that all approvals, permissions and clearances</w:t>
      </w:r>
      <w:r w:rsidR="006A4405" w:rsidRPr="0065297D">
        <w:rPr>
          <w:rFonts w:cs="Calibri"/>
        </w:rPr>
        <w:t xml:space="preserve"> </w:t>
      </w:r>
      <w:r w:rsidRPr="0065297D">
        <w:rPr>
          <w:rFonts w:cs="Calibri"/>
        </w:rPr>
        <w:t>pertaining to the said Project, its operation and land underneath have been duly obtained as per</w:t>
      </w:r>
      <w:r w:rsidR="006A4405" w:rsidRPr="0065297D">
        <w:rPr>
          <w:rFonts w:cs="Calibri"/>
        </w:rPr>
        <w:t xml:space="preserve"> </w:t>
      </w:r>
      <w:r w:rsidRPr="0065297D">
        <w:rPr>
          <w:rFonts w:cs="Calibri"/>
        </w:rPr>
        <w:t>applicable laws from the respective authorities</w:t>
      </w:r>
      <w:r w:rsidR="005C29BE" w:rsidRPr="0065297D">
        <w:rPr>
          <w:rFonts w:cs="Calibri"/>
        </w:rPr>
        <w:t>;</w:t>
      </w:r>
    </w:p>
    <w:p w:rsidR="001C3E1C" w:rsidRPr="0065297D" w:rsidRDefault="001C3E1C" w:rsidP="00677C40">
      <w:pPr>
        <w:pStyle w:val="DefaultParagraphFont"/>
        <w:widowControl w:val="0"/>
        <w:autoSpaceDE w:val="0"/>
        <w:autoSpaceDN w:val="0"/>
        <w:adjustRightInd w:val="0"/>
        <w:spacing w:after="0" w:line="310" w:lineRule="exact"/>
        <w:jc w:val="both"/>
        <w:rPr>
          <w:rFonts w:cs="Calibri"/>
        </w:rPr>
      </w:pPr>
    </w:p>
    <w:p w:rsidR="001C3E1C" w:rsidRPr="0065297D" w:rsidRDefault="001C3E1C" w:rsidP="00677C40">
      <w:pPr>
        <w:pStyle w:val="DefaultParagraphFont"/>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and the Borrower have entered into an agreement dated</w:t>
      </w:r>
      <w:r w:rsidR="00587D90">
        <w:rPr>
          <w:rFonts w:cs="Calibri"/>
        </w:rPr>
        <w:t xml:space="preserve"> </w:t>
      </w:r>
      <w:r>
        <w:rPr>
          <w:rFonts w:cs="Calibri"/>
          <w:b/>
          <w:bCs/>
        </w:rPr>
        <w:t>09-09-2024</w:t>
      </w:r>
      <w:r w:rsidR="00587D90">
        <w:rPr>
          <w:rFonts w:ascii="Calibri Light" w:hAnsi="Calibri Light" w:cs="Calibri Light"/>
          <w:b/>
          <w:sz w:val="18"/>
          <w:szCs w:val="18"/>
        </w:rPr>
        <w:t xml:space="preserve"> </w:t>
      </w:r>
      <w:r w:rsidRPr="0065297D">
        <w:rPr>
          <w:rFonts w:cs="Calibri"/>
        </w:rPr>
        <w:t xml:space="preserve">for the purchase of </w:t>
      </w:r>
      <w:r w:rsidR="00DA04A9" w:rsidRPr="0065297D">
        <w:rPr>
          <w:rFonts w:cs="Calibri"/>
        </w:rPr>
        <w:t>unit</w:t>
      </w:r>
      <w:r w:rsidRPr="0065297D">
        <w:rPr>
          <w:rFonts w:cs="Calibri"/>
        </w:rPr>
        <w:t xml:space="preserve"> no</w:t>
      </w:r>
      <w:r w:rsidR="005C29BE" w:rsidRPr="0065297D">
        <w:rPr>
          <w:rFonts w:cs="Calibri"/>
        </w:rPr>
        <w:t>.</w:t>
      </w:r>
      <w:r w:rsidRPr="0065297D">
        <w:rPr>
          <w:rFonts w:cs="Calibri"/>
        </w:rPr>
        <w:t xml:space="preserve"> </w:t>
      </w:r>
      <w:r>
        <w:rPr>
          <w:rFonts w:cs="Calibri"/>
          <w:b/>
          <w:bCs/>
        </w:rPr>
        <w:t>B-83-GF</w:t>
      </w:r>
      <w:r w:rsidRPr="0065297D">
        <w:rPr>
          <w:rFonts w:cs="Calibri"/>
        </w:rPr>
        <w:t xml:space="preserve"> in the said Project of the Builder (hereinafter</w:t>
      </w:r>
      <w:r w:rsidR="006A4405" w:rsidRPr="0065297D">
        <w:rPr>
          <w:rFonts w:cs="Calibri"/>
        </w:rPr>
        <w:t xml:space="preserve"> </w:t>
      </w:r>
      <w:r w:rsidRPr="0065297D">
        <w:rPr>
          <w:rFonts w:cs="Calibri"/>
        </w:rPr>
        <w:t>referred to as “</w:t>
      </w:r>
      <w:r w:rsidR="005C29BE" w:rsidRPr="0065297D">
        <w:rPr>
          <w:rFonts w:cs="Calibri"/>
          <w:b/>
        </w:rPr>
        <w:t>s</w:t>
      </w:r>
      <w:r w:rsidRPr="0065297D">
        <w:rPr>
          <w:rFonts w:cs="Calibri"/>
          <w:b/>
        </w:rPr>
        <w:t>aid Unit</w:t>
      </w:r>
      <w:r w:rsidRPr="0065297D">
        <w:rPr>
          <w:rFonts w:cs="Calibri"/>
        </w:rPr>
        <w:t>”);</w:t>
      </w:r>
    </w:p>
    <w:p w:rsidR="001C3E1C" w:rsidRPr="0065297D" w:rsidRDefault="001C3E1C" w:rsidP="00677C40">
      <w:pPr>
        <w:pStyle w:val="DefaultParagraphFont"/>
        <w:widowControl w:val="0"/>
        <w:autoSpaceDE w:val="0"/>
        <w:autoSpaceDN w:val="0"/>
        <w:adjustRightInd w:val="0"/>
        <w:spacing w:after="0" w:line="305" w:lineRule="exact"/>
        <w:jc w:val="both"/>
        <w:rPr>
          <w:rFonts w:cs="Calibri"/>
        </w:rPr>
      </w:pPr>
    </w:p>
    <w:p w:rsidR="001C3E1C" w:rsidRPr="0065297D" w:rsidRDefault="001C3E1C" w:rsidP="00677C40">
      <w:pPr>
        <w:pStyle w:val="DefaultParagraphFont"/>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Borrower has approached </w:t>
      </w:r>
      <w:r w:rsidR="005C29BE" w:rsidRPr="0065297D">
        <w:rPr>
          <w:rFonts w:cs="Calibri"/>
        </w:rPr>
        <w:t>the Bank</w:t>
      </w:r>
      <w:r w:rsidRPr="0065297D">
        <w:rPr>
          <w:rFonts w:cs="Calibri"/>
        </w:rPr>
        <w:t xml:space="preserve"> for a Loan of </w:t>
      </w:r>
      <w:r w:rsidR="005C29BE" w:rsidRPr="0065297D">
        <w:rPr>
          <w:rFonts w:cs="Calibri"/>
        </w:rPr>
        <w:t xml:space="preserve">INR </w:t>
      </w:r>
      <w:r w:rsidR="002A6C54">
        <w:rPr>
          <w:rFonts w:cs="Calibri"/>
        </w:rPr>
        <w:t>__</w:t>
      </w:r>
      <w:r w:rsidR="0078547B" w:rsidRPr="0065297D">
        <w:rPr>
          <w:rFonts w:cs="Calibri"/>
        </w:rPr>
        <w:t xml:space="preserve">________________ </w:t>
      </w:r>
      <w:r w:rsidR="005C29BE" w:rsidRPr="0065297D">
        <w:rPr>
          <w:rFonts w:cs="Calibri"/>
        </w:rPr>
        <w:t>(Indian Rupees ______________________</w:t>
      </w:r>
      <w:r w:rsidR="00837177">
        <w:rPr>
          <w:rFonts w:cs="Calibri"/>
        </w:rPr>
        <w:t>_</w:t>
      </w:r>
      <w:r w:rsidR="005C29BE" w:rsidRPr="0065297D">
        <w:rPr>
          <w:rFonts w:cs="Calibri"/>
        </w:rPr>
        <w:t>_____</w:t>
      </w:r>
      <w:r w:rsidR="00B1005B">
        <w:rPr>
          <w:rFonts w:cs="Calibri"/>
        </w:rPr>
        <w:t>__</w:t>
      </w:r>
      <w:r w:rsidR="005C29BE" w:rsidRPr="0065297D">
        <w:rPr>
          <w:rFonts w:cs="Calibri"/>
        </w:rPr>
        <w:t>_____only)</w:t>
      </w:r>
      <w:r w:rsidR="005B0DF2" w:rsidRPr="0065297D">
        <w:rPr>
          <w:rFonts w:cs="Calibri"/>
        </w:rPr>
        <w:t xml:space="preserve"> </w:t>
      </w:r>
      <w:r w:rsidRPr="0065297D">
        <w:rPr>
          <w:rFonts w:cs="Calibri"/>
        </w:rPr>
        <w:t xml:space="preserve">towards payment of the sale / purchase consideration of the </w:t>
      </w:r>
      <w:r w:rsidR="005C29BE" w:rsidRPr="0065297D">
        <w:rPr>
          <w:rFonts w:cs="Calibri"/>
        </w:rPr>
        <w:lastRenderedPageBreak/>
        <w:t>s</w:t>
      </w:r>
      <w:r w:rsidRPr="0065297D">
        <w:rPr>
          <w:rFonts w:cs="Calibri"/>
        </w:rPr>
        <w:t>aid Unit in the Project;</w:t>
      </w:r>
    </w:p>
    <w:p w:rsidR="001C3E1C" w:rsidRPr="0065297D" w:rsidRDefault="001C3E1C" w:rsidP="00677C40">
      <w:pPr>
        <w:pStyle w:val="DefaultParagraphFont"/>
        <w:widowControl w:val="0"/>
        <w:autoSpaceDE w:val="0"/>
        <w:autoSpaceDN w:val="0"/>
        <w:adjustRightInd w:val="0"/>
        <w:spacing w:after="0" w:line="353" w:lineRule="exact"/>
        <w:jc w:val="both"/>
        <w:rPr>
          <w:rFonts w:cs="Calibri"/>
        </w:rPr>
      </w:pPr>
    </w:p>
    <w:p w:rsidR="00BD357B" w:rsidRDefault="00BD357B" w:rsidP="00677C40">
      <w:pPr>
        <w:pStyle w:val="DefaultParagraphFont"/>
        <w:widowControl w:val="0"/>
        <w:overflowPunct w:val="0"/>
        <w:autoSpaceDE w:val="0"/>
        <w:autoSpaceDN w:val="0"/>
        <w:adjustRightInd w:val="0"/>
        <w:spacing w:after="0" w:line="244" w:lineRule="auto"/>
        <w:ind w:right="20"/>
        <w:jc w:val="both"/>
        <w:rPr>
          <w:rFonts w:cs="Calibri"/>
        </w:rPr>
      </w:pPr>
    </w:p>
    <w:p w:rsidR="001C3E1C" w:rsidRPr="0065297D" w:rsidRDefault="001C3E1C" w:rsidP="00677C40">
      <w:pPr>
        <w:pStyle w:val="DefaultParagraphFont"/>
        <w:widowControl w:val="0"/>
        <w:overflowPunct w:val="0"/>
        <w:autoSpaceDE w:val="0"/>
        <w:autoSpaceDN w:val="0"/>
        <w:adjustRightInd w:val="0"/>
        <w:spacing w:after="0" w:line="244"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represented that the Builder is of his</w:t>
      </w:r>
      <w:r w:rsidR="005C29BE" w:rsidRPr="0065297D">
        <w:rPr>
          <w:rFonts w:cs="Calibri"/>
        </w:rPr>
        <w:t>/her</w:t>
      </w:r>
      <w:r w:rsidRPr="0065297D">
        <w:rPr>
          <w:rFonts w:cs="Calibri"/>
        </w:rPr>
        <w:t xml:space="preserve"> choice and that he</w:t>
      </w:r>
      <w:r w:rsidR="005C29BE" w:rsidRPr="0065297D">
        <w:rPr>
          <w:rFonts w:cs="Calibri"/>
        </w:rPr>
        <w:t>/she</w:t>
      </w:r>
      <w:r w:rsidRPr="0065297D">
        <w:rPr>
          <w:rFonts w:cs="Calibri"/>
        </w:rPr>
        <w:t xml:space="preserve"> has satisfied himself</w:t>
      </w:r>
      <w:r w:rsidR="005C29BE" w:rsidRPr="0065297D">
        <w:rPr>
          <w:rFonts w:cs="Calibri"/>
        </w:rPr>
        <w:t>/herself</w:t>
      </w:r>
      <w:r w:rsidRPr="0065297D">
        <w:rPr>
          <w:rFonts w:cs="Calibri"/>
        </w:rPr>
        <w:t xml:space="preserve"> with regard to integrity, capability for quality construction of the Builder and the Builder’s ability for timely completion and on time delivery of the Project;</w:t>
      </w:r>
    </w:p>
    <w:p w:rsidR="00AE63E4" w:rsidRPr="0065297D" w:rsidRDefault="00AE63E4" w:rsidP="00677C40">
      <w:pPr>
        <w:pStyle w:val="DefaultParagraphFont"/>
        <w:widowControl w:val="0"/>
        <w:overflowPunct w:val="0"/>
        <w:autoSpaceDE w:val="0"/>
        <w:autoSpaceDN w:val="0"/>
        <w:adjustRightInd w:val="0"/>
        <w:spacing w:after="0" w:line="286" w:lineRule="auto"/>
        <w:ind w:right="20"/>
        <w:jc w:val="both"/>
        <w:rPr>
          <w:rFonts w:cs="Calibri"/>
        </w:rPr>
      </w:pPr>
      <w:bookmarkStart w:id="5" w:name="page3"/>
      <w:bookmarkEnd w:id="5"/>
    </w:p>
    <w:p w:rsidR="001C3E1C" w:rsidRPr="0065297D" w:rsidRDefault="001C3E1C" w:rsidP="00677C40">
      <w:pPr>
        <w:pStyle w:val="DefaultParagraphFont"/>
        <w:widowControl w:val="0"/>
        <w:overflowPunct w:val="0"/>
        <w:autoSpaceDE w:val="0"/>
        <w:autoSpaceDN w:val="0"/>
        <w:adjustRightInd w:val="0"/>
        <w:spacing w:after="0" w:line="286"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agreed to secure with </w:t>
      </w:r>
      <w:r w:rsidR="005C29BE" w:rsidRPr="0065297D">
        <w:rPr>
          <w:rFonts w:cs="Calibri"/>
        </w:rPr>
        <w:t>the Bank</w:t>
      </w:r>
      <w:r w:rsidRPr="0065297D">
        <w:rPr>
          <w:rFonts w:cs="Calibri"/>
        </w:rPr>
        <w:t xml:space="preserve"> the </w:t>
      </w:r>
      <w:r w:rsidR="005C29BE" w:rsidRPr="0065297D">
        <w:rPr>
          <w:rFonts w:cs="Calibri"/>
        </w:rPr>
        <w:t>s</w:t>
      </w:r>
      <w:r w:rsidRPr="0065297D">
        <w:rPr>
          <w:rFonts w:cs="Calibri"/>
        </w:rPr>
        <w:t>aid Unit under finance</w:t>
      </w:r>
      <w:r w:rsidR="005C29BE" w:rsidRPr="0065297D">
        <w:rPr>
          <w:rFonts w:cs="Calibri"/>
        </w:rPr>
        <w:t>,</w:t>
      </w:r>
      <w:r w:rsidRPr="0065297D">
        <w:rPr>
          <w:rFonts w:cs="Calibri"/>
        </w:rPr>
        <w:t xml:space="preserve"> as and by way of mortgage of all the rights, title, benefits that would accrue from the </w:t>
      </w:r>
      <w:r w:rsidR="005C29BE" w:rsidRPr="0065297D">
        <w:rPr>
          <w:rFonts w:cs="Calibri"/>
        </w:rPr>
        <w:t>s</w:t>
      </w:r>
      <w:r w:rsidRPr="0065297D">
        <w:rPr>
          <w:rFonts w:cs="Calibri"/>
        </w:rPr>
        <w:t xml:space="preserve">aid Unit till the currency and term of the said loan advanced / to be advanced. The Builder also agrees and confirms that they shall take note of the said mortgage/ charge created by the Borrower and undertake not to create any </w:t>
      </w:r>
      <w:r w:rsidR="00DA04A9" w:rsidRPr="0065297D">
        <w:rPr>
          <w:rFonts w:cs="Calibri"/>
        </w:rPr>
        <w:t>third-party</w:t>
      </w:r>
      <w:r w:rsidRPr="0065297D">
        <w:rPr>
          <w:rFonts w:cs="Calibri"/>
        </w:rPr>
        <w:t xml:space="preserve"> rights or security interest of any sort</w:t>
      </w:r>
      <w:r w:rsidR="005C29BE" w:rsidRPr="0065297D">
        <w:rPr>
          <w:rFonts w:cs="Calibri"/>
        </w:rPr>
        <w:t>,</w:t>
      </w:r>
      <w:r w:rsidRPr="0065297D">
        <w:rPr>
          <w:rFonts w:cs="Calibri"/>
        </w:rPr>
        <w:t xml:space="preserve"> whatsoever</w:t>
      </w:r>
      <w:r w:rsidR="005C29BE" w:rsidRPr="0065297D">
        <w:rPr>
          <w:rFonts w:cs="Calibri"/>
        </w:rPr>
        <w:t>,</w:t>
      </w:r>
      <w:r w:rsidRPr="0065297D">
        <w:rPr>
          <w:rFonts w:cs="Calibri"/>
        </w:rPr>
        <w:t xml:space="preserve"> on the said flat without the prior written consent of </w:t>
      </w:r>
      <w:r w:rsidR="005C29BE" w:rsidRPr="0065297D">
        <w:rPr>
          <w:rFonts w:cs="Calibri"/>
        </w:rPr>
        <w:t>the Bank</w:t>
      </w:r>
      <w:r w:rsidRPr="0065297D">
        <w:rPr>
          <w:rFonts w:cs="Calibri"/>
        </w:rPr>
        <w:t>;</w:t>
      </w:r>
    </w:p>
    <w:p w:rsidR="001C3E1C" w:rsidRPr="0065297D" w:rsidRDefault="001C3E1C" w:rsidP="00677C40">
      <w:pPr>
        <w:pStyle w:val="DefaultParagraphFont"/>
        <w:widowControl w:val="0"/>
        <w:autoSpaceDE w:val="0"/>
        <w:autoSpaceDN w:val="0"/>
        <w:adjustRightInd w:val="0"/>
        <w:spacing w:after="0" w:line="232" w:lineRule="exact"/>
        <w:jc w:val="both"/>
        <w:rPr>
          <w:rFonts w:cs="Calibri"/>
        </w:rPr>
      </w:pPr>
    </w:p>
    <w:p w:rsidR="001C3E1C" w:rsidRPr="0065297D" w:rsidRDefault="001C3E1C" w:rsidP="00677C40">
      <w:pPr>
        <w:pStyle w:val="DefaultParagraphFont"/>
        <w:widowControl w:val="0"/>
        <w:overflowPunct w:val="0"/>
        <w:autoSpaceDE w:val="0"/>
        <w:autoSpaceDN w:val="0"/>
        <w:adjustRightInd w:val="0"/>
        <w:spacing w:after="0" w:line="284"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based on several representations made by the Borrower, the Lender granted a loan of </w:t>
      </w:r>
      <w:r w:rsidR="005C29BE" w:rsidRPr="0065297D">
        <w:rPr>
          <w:rFonts w:cs="Calibri"/>
        </w:rPr>
        <w:t>INR</w:t>
      </w:r>
      <w:r w:rsidRPr="0065297D">
        <w:rPr>
          <w:rFonts w:cs="Calibri"/>
        </w:rPr>
        <w:t>. ………………………/- (</w:t>
      </w:r>
      <w:r w:rsidR="005C29BE" w:rsidRPr="0065297D">
        <w:rPr>
          <w:rFonts w:cs="Calibri"/>
        </w:rPr>
        <w:t xml:space="preserve">Indian </w:t>
      </w:r>
      <w:r w:rsidRPr="0065297D">
        <w:rPr>
          <w:rFonts w:cs="Calibri"/>
        </w:rPr>
        <w:t>Rupees ……………………………………</w:t>
      </w:r>
      <w:r w:rsidR="006A4405" w:rsidRPr="0065297D">
        <w:rPr>
          <w:rFonts w:cs="Calibri"/>
        </w:rPr>
        <w:t>……………………</w:t>
      </w:r>
      <w:r w:rsidR="008C2AAF" w:rsidRPr="0065297D">
        <w:rPr>
          <w:rFonts w:cs="Calibri"/>
        </w:rPr>
        <w:t>…...</w:t>
      </w:r>
      <w:r w:rsidRPr="0065297D">
        <w:rPr>
          <w:rFonts w:cs="Calibri"/>
        </w:rPr>
        <w:t>only) to the Borrower, in terms of the Loan Agreement dated …………… (hereinafter referred to as the "</w:t>
      </w:r>
      <w:r w:rsidRPr="0065297D">
        <w:rPr>
          <w:rFonts w:cs="Calibri"/>
          <w:b/>
        </w:rPr>
        <w:t>Loan Agreement</w:t>
      </w:r>
      <w:r w:rsidRPr="0065297D">
        <w:rPr>
          <w:rFonts w:cs="Calibri"/>
        </w:rPr>
        <w:t xml:space="preserve">") duly executed </w:t>
      </w:r>
      <w:r w:rsidR="00370CB7" w:rsidRPr="0065297D">
        <w:rPr>
          <w:rFonts w:cs="Calibri"/>
        </w:rPr>
        <w:t>between the</w:t>
      </w:r>
      <w:r w:rsidRPr="0065297D">
        <w:rPr>
          <w:rFonts w:cs="Calibri"/>
        </w:rPr>
        <w:t xml:space="preserve"> Borrower</w:t>
      </w:r>
      <w:r w:rsidR="00370CB7" w:rsidRPr="0065297D">
        <w:rPr>
          <w:rFonts w:cs="Calibri"/>
        </w:rPr>
        <w:t xml:space="preserve"> and Lender</w:t>
      </w:r>
      <w:r w:rsidRPr="0065297D">
        <w:rPr>
          <w:rFonts w:cs="Calibri"/>
        </w:rPr>
        <w:t>;</w:t>
      </w:r>
    </w:p>
    <w:p w:rsidR="001C3E1C" w:rsidRPr="0065297D" w:rsidRDefault="001C3E1C" w:rsidP="00677C40">
      <w:pPr>
        <w:pStyle w:val="DefaultParagraphFont"/>
        <w:widowControl w:val="0"/>
        <w:autoSpaceDE w:val="0"/>
        <w:autoSpaceDN w:val="0"/>
        <w:adjustRightInd w:val="0"/>
        <w:spacing w:after="0" w:line="219" w:lineRule="exact"/>
        <w:jc w:val="both"/>
        <w:rPr>
          <w:rFonts w:cs="Calibri"/>
        </w:rPr>
      </w:pPr>
    </w:p>
    <w:p w:rsidR="001C3E1C" w:rsidRPr="0065297D" w:rsidRDefault="001C3E1C" w:rsidP="00677C40">
      <w:pPr>
        <w:pStyle w:val="DefaultParagraphFont"/>
        <w:widowControl w:val="0"/>
        <w:overflowPunct w:val="0"/>
        <w:autoSpaceDE w:val="0"/>
        <w:autoSpaceDN w:val="0"/>
        <w:adjustRightInd w:val="0"/>
        <w:spacing w:after="0" w:line="292" w:lineRule="auto"/>
        <w:jc w:val="both"/>
        <w:rPr>
          <w:rFonts w:cs="Calibri"/>
        </w:rPr>
      </w:pPr>
      <w:r w:rsidRPr="0065297D">
        <w:rPr>
          <w:rFonts w:cs="Calibri"/>
        </w:rPr>
        <w:t>AND WHEREAS</w:t>
      </w:r>
      <w:r w:rsidR="00370CB7" w:rsidRPr="0065297D">
        <w:rPr>
          <w:rFonts w:cs="Calibri"/>
        </w:rPr>
        <w:t>,</w:t>
      </w:r>
      <w:r w:rsidRPr="0065297D">
        <w:rPr>
          <w:rFonts w:cs="Calibri"/>
        </w:rPr>
        <w:t xml:space="preserve"> </w:t>
      </w:r>
      <w:r w:rsidR="00370CB7" w:rsidRPr="0065297D">
        <w:rPr>
          <w:rFonts w:cs="Calibri"/>
        </w:rPr>
        <w:t xml:space="preserve">the Bank </w:t>
      </w:r>
      <w:r w:rsidRPr="0065297D">
        <w:rPr>
          <w:rFonts w:cs="Calibri"/>
        </w:rPr>
        <w:t>based on such requests and representation and at its sole discretion, shall make disbursements under the Loan, which factor is hereby confirmed and acknowledged by the Borrower herein;</w:t>
      </w:r>
    </w:p>
    <w:p w:rsidR="001C3E1C" w:rsidRPr="0065297D" w:rsidRDefault="001C3E1C" w:rsidP="00677C40">
      <w:pPr>
        <w:pStyle w:val="DefaultParagraphFont"/>
        <w:widowControl w:val="0"/>
        <w:autoSpaceDE w:val="0"/>
        <w:autoSpaceDN w:val="0"/>
        <w:adjustRightInd w:val="0"/>
        <w:spacing w:after="0" w:line="228" w:lineRule="exact"/>
        <w:jc w:val="both"/>
        <w:rPr>
          <w:rFonts w:cs="Calibri"/>
        </w:rPr>
      </w:pPr>
    </w:p>
    <w:p w:rsidR="001C3E1C" w:rsidRPr="0065297D" w:rsidRDefault="001C3E1C" w:rsidP="00677C40">
      <w:pPr>
        <w:pStyle w:val="DefaultParagraphFont"/>
        <w:widowControl w:val="0"/>
        <w:overflowPunct w:val="0"/>
        <w:autoSpaceDE w:val="0"/>
        <w:autoSpaceDN w:val="0"/>
        <w:adjustRightInd w:val="0"/>
        <w:spacing w:after="0" w:line="286" w:lineRule="auto"/>
        <w:jc w:val="both"/>
        <w:rPr>
          <w:rFonts w:cs="Calibri"/>
        </w:rPr>
      </w:pPr>
      <w:r w:rsidRPr="0065297D">
        <w:rPr>
          <w:rFonts w:cs="Calibri"/>
        </w:rPr>
        <w:t>AND WHEREAS</w:t>
      </w:r>
      <w:r w:rsidR="00370CB7" w:rsidRPr="0065297D">
        <w:rPr>
          <w:rFonts w:cs="Calibri"/>
        </w:rPr>
        <w:t>,</w:t>
      </w:r>
      <w:r w:rsidRPr="0065297D">
        <w:rPr>
          <w:rFonts w:cs="Calibri"/>
        </w:rPr>
        <w:t xml:space="preserve"> </w:t>
      </w:r>
      <w:r w:rsidR="00370CB7" w:rsidRPr="0065297D">
        <w:rPr>
          <w:rFonts w:cs="Calibri"/>
        </w:rPr>
        <w:t>the</w:t>
      </w:r>
      <w:r w:rsidR="00FC4277" w:rsidRPr="0065297D">
        <w:rPr>
          <w:rFonts w:cs="Calibri"/>
        </w:rPr>
        <w:t xml:space="preserve"> </w:t>
      </w:r>
      <w:r w:rsidR="00370CB7" w:rsidRPr="0065297D">
        <w:rPr>
          <w:rFonts w:cs="Calibri"/>
        </w:rPr>
        <w:t xml:space="preserve">Bank </w:t>
      </w:r>
      <w:r w:rsidRPr="0065297D">
        <w:rPr>
          <w:rFonts w:cs="Calibri"/>
        </w:rPr>
        <w:t>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Builder/Developer;</w:t>
      </w:r>
    </w:p>
    <w:p w:rsidR="001C3E1C" w:rsidRPr="0065297D" w:rsidRDefault="001C3E1C" w:rsidP="00677C40">
      <w:pPr>
        <w:pStyle w:val="DefaultParagraphFont"/>
        <w:widowControl w:val="0"/>
        <w:autoSpaceDE w:val="0"/>
        <w:autoSpaceDN w:val="0"/>
        <w:adjustRightInd w:val="0"/>
        <w:spacing w:after="0" w:line="236" w:lineRule="exact"/>
        <w:jc w:val="both"/>
        <w:rPr>
          <w:rFonts w:cs="Calibri"/>
        </w:rPr>
      </w:pPr>
    </w:p>
    <w:p w:rsidR="001C3E1C" w:rsidRPr="0065297D" w:rsidRDefault="001C3E1C" w:rsidP="00677C40">
      <w:pPr>
        <w:pStyle w:val="DefaultParagraphFont"/>
        <w:widowControl w:val="0"/>
        <w:overflowPunct w:val="0"/>
        <w:autoSpaceDE w:val="0"/>
        <w:autoSpaceDN w:val="0"/>
        <w:adjustRightInd w:val="0"/>
        <w:spacing w:after="0" w:line="289"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represented, and such representation being a continuing representation, that Borrower’s obligation to repay the Loan shall be a distinct and independent</w:t>
      </w:r>
      <w:r w:rsidR="006A4405" w:rsidRPr="0065297D">
        <w:rPr>
          <w:rFonts w:cs="Calibri"/>
        </w:rPr>
        <w:t xml:space="preserve"> </w:t>
      </w:r>
      <w:r w:rsidRPr="0065297D">
        <w:rPr>
          <w:rFonts w:cs="Calibri"/>
        </w:rPr>
        <w:t>obligation more particularly independent of any issues/concern/dispute of whatsoever nature between the Borrower and Builder;</w:t>
      </w:r>
    </w:p>
    <w:p w:rsidR="001C3E1C" w:rsidRPr="0065297D" w:rsidRDefault="001C3E1C" w:rsidP="00677C40">
      <w:pPr>
        <w:pStyle w:val="DefaultParagraphFont"/>
        <w:widowControl w:val="0"/>
        <w:autoSpaceDE w:val="0"/>
        <w:autoSpaceDN w:val="0"/>
        <w:adjustRightInd w:val="0"/>
        <w:spacing w:after="0" w:line="221" w:lineRule="exact"/>
        <w:jc w:val="both"/>
        <w:rPr>
          <w:rFonts w:cs="Calibri"/>
        </w:rPr>
      </w:pPr>
    </w:p>
    <w:p w:rsidR="001C3E1C" w:rsidRPr="0065297D" w:rsidRDefault="001C3E1C" w:rsidP="00677C40">
      <w:pPr>
        <w:pStyle w:val="DefaultParagraphFont"/>
        <w:widowControl w:val="0"/>
        <w:overflowPunct w:val="0"/>
        <w:autoSpaceDE w:val="0"/>
        <w:autoSpaceDN w:val="0"/>
        <w:adjustRightInd w:val="0"/>
        <w:spacing w:after="0" w:line="287"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one of the conditions for </w:t>
      </w:r>
      <w:r w:rsidR="00370CB7" w:rsidRPr="0065297D">
        <w:rPr>
          <w:rFonts w:cs="Calibri"/>
        </w:rPr>
        <w:t>the Bank</w:t>
      </w:r>
      <w:r w:rsidRPr="0065297D">
        <w:rPr>
          <w:rFonts w:cs="Calibri"/>
        </w:rPr>
        <w:t xml:space="preserve"> sanctioning the said Loan to the Borrower was that the understanding as stipulated in the recitals above shall be reduce</w:t>
      </w:r>
      <w:r w:rsidR="00370CB7" w:rsidRPr="0065297D">
        <w:rPr>
          <w:rFonts w:cs="Calibri"/>
        </w:rPr>
        <w:t>d</w:t>
      </w:r>
      <w:r w:rsidRPr="0065297D">
        <w:rPr>
          <w:rFonts w:cs="Calibri"/>
        </w:rPr>
        <w:t xml:space="preserve"> and recorded in writing with an understanding and intent of making the same irrevocable, binding and enforceable by and between the Borrower and the Builder</w:t>
      </w:r>
      <w:r w:rsidR="00370CB7" w:rsidRPr="0065297D">
        <w:rPr>
          <w:rFonts w:cs="Calibri"/>
        </w:rPr>
        <w:t>. Until</w:t>
      </w:r>
      <w:r w:rsidRPr="0065297D">
        <w:rPr>
          <w:rFonts w:cs="Calibri"/>
        </w:rPr>
        <w:t xml:space="preserve"> such time this formality is complied with to the satisfaction of the Lenders and documents in evidence thereof are delivered to the Lenders</w:t>
      </w:r>
      <w:r w:rsidR="00370CB7" w:rsidRPr="0065297D">
        <w:rPr>
          <w:rFonts w:cs="Calibri"/>
        </w:rPr>
        <w:t>,</w:t>
      </w:r>
      <w:r w:rsidRPr="0065297D">
        <w:rPr>
          <w:rFonts w:cs="Calibri"/>
        </w:rPr>
        <w:t xml:space="preserve"> there will be no disbursement pursuant to the Loan Agreement;</w:t>
      </w:r>
    </w:p>
    <w:p w:rsidR="001C3E1C" w:rsidRPr="0065297D" w:rsidRDefault="001C3E1C" w:rsidP="00677C40">
      <w:pPr>
        <w:pStyle w:val="DefaultParagraphFont"/>
        <w:widowControl w:val="0"/>
        <w:autoSpaceDE w:val="0"/>
        <w:autoSpaceDN w:val="0"/>
        <w:adjustRightInd w:val="0"/>
        <w:spacing w:after="0" w:line="230" w:lineRule="exact"/>
        <w:jc w:val="both"/>
        <w:rPr>
          <w:rFonts w:cs="Calibri"/>
        </w:rPr>
      </w:pPr>
    </w:p>
    <w:p w:rsidR="001C3E1C" w:rsidRPr="0065297D" w:rsidRDefault="001C3E1C" w:rsidP="00677C40">
      <w:pPr>
        <w:pStyle w:val="DefaultParagraphFont"/>
        <w:widowControl w:val="0"/>
        <w:overflowPunct w:val="0"/>
        <w:autoSpaceDE w:val="0"/>
        <w:autoSpaceDN w:val="0"/>
        <w:adjustRightInd w:val="0"/>
        <w:spacing w:after="0" w:line="299" w:lineRule="auto"/>
        <w:ind w:right="20"/>
        <w:jc w:val="both"/>
        <w:rPr>
          <w:rFonts w:cs="Calibri"/>
        </w:rPr>
      </w:pPr>
      <w:r w:rsidRPr="0065297D">
        <w:rPr>
          <w:rFonts w:cs="Calibri"/>
        </w:rPr>
        <w:t xml:space="preserve">AND WHEREAS in consideration of </w:t>
      </w:r>
      <w:r w:rsidR="00370CB7" w:rsidRPr="0065297D">
        <w:rPr>
          <w:rFonts w:cs="Calibri"/>
        </w:rPr>
        <w:t>the Bank</w:t>
      </w:r>
      <w:r w:rsidRPr="0065297D">
        <w:rPr>
          <w:rFonts w:cs="Calibri"/>
        </w:rPr>
        <w:t xml:space="preserve"> agreeing to give loan to the Borrower, all the Parties have agreed as under.</w:t>
      </w:r>
    </w:p>
    <w:p w:rsidR="006A4405" w:rsidRPr="0065297D" w:rsidRDefault="006A4405" w:rsidP="00677C40">
      <w:pPr>
        <w:pStyle w:val="DefaultParagraphFont"/>
        <w:widowControl w:val="0"/>
        <w:autoSpaceDE w:val="0"/>
        <w:autoSpaceDN w:val="0"/>
        <w:adjustRightInd w:val="0"/>
        <w:spacing w:after="0" w:line="240" w:lineRule="auto"/>
        <w:jc w:val="both"/>
        <w:rPr>
          <w:rFonts w:cs="Calibri"/>
          <w:b/>
          <w:bCs/>
        </w:rPr>
      </w:pPr>
    </w:p>
    <w:p w:rsidR="006A4405" w:rsidRPr="0065297D" w:rsidRDefault="006A4405" w:rsidP="00677C40">
      <w:pPr>
        <w:pStyle w:val="DefaultParagraphFont"/>
        <w:widowControl w:val="0"/>
        <w:autoSpaceDE w:val="0"/>
        <w:autoSpaceDN w:val="0"/>
        <w:adjustRightInd w:val="0"/>
        <w:spacing w:after="0" w:line="240" w:lineRule="auto"/>
        <w:jc w:val="both"/>
        <w:rPr>
          <w:rFonts w:cs="Calibri"/>
          <w:b/>
          <w:bCs/>
        </w:rPr>
      </w:pPr>
    </w:p>
    <w:p w:rsidR="001C3E1C" w:rsidRPr="0065297D" w:rsidRDefault="001C3E1C" w:rsidP="00677C40">
      <w:pPr>
        <w:pStyle w:val="DefaultParagraphFont"/>
        <w:widowControl w:val="0"/>
        <w:autoSpaceDE w:val="0"/>
        <w:autoSpaceDN w:val="0"/>
        <w:adjustRightInd w:val="0"/>
        <w:spacing w:after="0" w:line="240" w:lineRule="auto"/>
        <w:jc w:val="both"/>
        <w:rPr>
          <w:rFonts w:cs="Calibri"/>
        </w:rPr>
      </w:pPr>
      <w:r w:rsidRPr="0065297D">
        <w:rPr>
          <w:rFonts w:cs="Calibri"/>
          <w:b/>
          <w:bCs/>
        </w:rPr>
        <w:t>NOW THEREFORE IT IS HEREBY AGREED BY AND BETWEEN THE PARTIES THAT:</w:t>
      </w:r>
    </w:p>
    <w:p w:rsidR="001C3E1C" w:rsidRPr="0065297D" w:rsidRDefault="001C3E1C" w:rsidP="00677C40">
      <w:pPr>
        <w:pStyle w:val="DefaultParagraphFont"/>
        <w:widowControl w:val="0"/>
        <w:autoSpaceDE w:val="0"/>
        <w:autoSpaceDN w:val="0"/>
        <w:adjustRightInd w:val="0"/>
        <w:spacing w:after="0" w:line="247" w:lineRule="exact"/>
        <w:jc w:val="both"/>
        <w:rPr>
          <w:rFonts w:cs="Calibri"/>
        </w:rPr>
      </w:pPr>
    </w:p>
    <w:p w:rsidR="001C3E1C" w:rsidRPr="0065297D" w:rsidRDefault="001C3E1C" w:rsidP="00677C40">
      <w:pPr>
        <w:pStyle w:val="DefaultParagraphFont"/>
        <w:widowControl w:val="0"/>
        <w:numPr>
          <w:ilvl w:val="0"/>
          <w:numId w:val="1"/>
        </w:numPr>
        <w:tabs>
          <w:tab w:val="clear" w:pos="720"/>
          <w:tab w:val="num" w:pos="340"/>
        </w:tabs>
        <w:overflowPunct w:val="0"/>
        <w:autoSpaceDE w:val="0"/>
        <w:autoSpaceDN w:val="0"/>
        <w:adjustRightInd w:val="0"/>
        <w:spacing w:after="0" w:line="254" w:lineRule="auto"/>
        <w:ind w:left="340" w:right="20" w:hanging="336"/>
        <w:jc w:val="both"/>
        <w:rPr>
          <w:rFonts w:cs="Calibri"/>
        </w:rPr>
      </w:pPr>
      <w:r w:rsidRPr="0065297D">
        <w:rPr>
          <w:rFonts w:cs="Calibri"/>
        </w:rPr>
        <w:t>The foregoing recitals as mentioned above are incorporated herein by this reference and constitutes an integral part of this Agreement.</w:t>
      </w:r>
    </w:p>
    <w:p w:rsidR="001C3E1C" w:rsidRPr="0065297D" w:rsidRDefault="001C3E1C" w:rsidP="00677C40">
      <w:pPr>
        <w:pStyle w:val="DefaultParagraphFont"/>
        <w:widowControl w:val="0"/>
        <w:autoSpaceDE w:val="0"/>
        <w:autoSpaceDN w:val="0"/>
        <w:adjustRightInd w:val="0"/>
        <w:spacing w:after="0" w:line="220" w:lineRule="exact"/>
        <w:jc w:val="both"/>
        <w:rPr>
          <w:rFonts w:cs="Calibri"/>
        </w:rPr>
      </w:pPr>
    </w:p>
    <w:p w:rsidR="001C3E1C" w:rsidRPr="0065297D" w:rsidRDefault="001C3E1C" w:rsidP="00677C40">
      <w:pPr>
        <w:pStyle w:val="DefaultParagraphFont"/>
        <w:widowControl w:val="0"/>
        <w:numPr>
          <w:ilvl w:val="0"/>
          <w:numId w:val="1"/>
        </w:numPr>
        <w:tabs>
          <w:tab w:val="clear" w:pos="720"/>
          <w:tab w:val="num" w:pos="340"/>
        </w:tabs>
        <w:overflowPunct w:val="0"/>
        <w:autoSpaceDE w:val="0"/>
        <w:autoSpaceDN w:val="0"/>
        <w:adjustRightInd w:val="0"/>
        <w:spacing w:after="0" w:line="242" w:lineRule="auto"/>
        <w:ind w:left="340" w:hanging="336"/>
        <w:jc w:val="both"/>
        <w:rPr>
          <w:rFonts w:cs="Calibri"/>
        </w:rPr>
      </w:pPr>
      <w:r w:rsidRPr="0065297D">
        <w:rPr>
          <w:rFonts w:cs="Calibri"/>
        </w:rPr>
        <w:t xml:space="preserve">The housing loan advanced to the borrower by </w:t>
      </w:r>
      <w:r w:rsidR="00370CB7" w:rsidRPr="0065297D">
        <w:rPr>
          <w:rFonts w:cs="Calibri"/>
        </w:rPr>
        <w:t>the Bank</w:t>
      </w:r>
      <w:r w:rsidRPr="0065297D">
        <w:rPr>
          <w:rFonts w:cs="Calibri"/>
        </w:rPr>
        <w:t xml:space="preserve"> shall be subject to the Borrower's repayment capacity as assessed by </w:t>
      </w:r>
      <w:r w:rsidR="00370CB7" w:rsidRPr="0065297D">
        <w:rPr>
          <w:rFonts w:cs="Calibri"/>
        </w:rPr>
        <w:t xml:space="preserve">the Bank </w:t>
      </w:r>
      <w:r w:rsidRPr="0065297D">
        <w:rPr>
          <w:rFonts w:cs="Calibri"/>
        </w:rPr>
        <w:t xml:space="preserve">and shall be secured against the first and exclusive mortgage of the </w:t>
      </w:r>
      <w:r w:rsidR="00370CB7" w:rsidRPr="0065297D">
        <w:rPr>
          <w:rFonts w:cs="Calibri"/>
        </w:rPr>
        <w:t>s</w:t>
      </w:r>
      <w:r w:rsidRPr="0065297D">
        <w:rPr>
          <w:rFonts w:cs="Calibri"/>
        </w:rPr>
        <w:t xml:space="preserve">aid Unit to be acquired in the Project in favour of </w:t>
      </w:r>
      <w:r w:rsidR="00370CB7" w:rsidRPr="0065297D">
        <w:rPr>
          <w:rFonts w:cs="Calibri"/>
        </w:rPr>
        <w:t>the Bank</w:t>
      </w:r>
      <w:r w:rsidRPr="0065297D">
        <w:rPr>
          <w:rFonts w:cs="Calibri"/>
        </w:rPr>
        <w:t>.</w:t>
      </w:r>
    </w:p>
    <w:p w:rsidR="00AE63E4" w:rsidRDefault="00AE63E4" w:rsidP="00677C40">
      <w:pPr>
        <w:pStyle w:val="DefaultParagraphFont"/>
        <w:widowControl w:val="0"/>
        <w:overflowPunct w:val="0"/>
        <w:autoSpaceDE w:val="0"/>
        <w:autoSpaceDN w:val="0"/>
        <w:adjustRightInd w:val="0"/>
        <w:spacing w:after="0" w:line="242" w:lineRule="auto"/>
        <w:ind w:left="340"/>
        <w:jc w:val="both"/>
        <w:rPr>
          <w:rFonts w:cs="Calibri"/>
        </w:rPr>
      </w:pPr>
    </w:p>
    <w:p w:rsidR="00BD357B" w:rsidRDefault="00BD357B" w:rsidP="00677C40">
      <w:pPr>
        <w:pStyle w:val="DefaultParagraphFont"/>
        <w:widowControl w:val="0"/>
        <w:overflowPunct w:val="0"/>
        <w:autoSpaceDE w:val="0"/>
        <w:autoSpaceDN w:val="0"/>
        <w:adjustRightInd w:val="0"/>
        <w:spacing w:after="0" w:line="242" w:lineRule="auto"/>
        <w:ind w:left="340"/>
        <w:jc w:val="both"/>
        <w:rPr>
          <w:rFonts w:cs="Calibri"/>
        </w:rPr>
      </w:pPr>
    </w:p>
    <w:p w:rsidR="00BD357B" w:rsidRPr="0065297D" w:rsidRDefault="00BD357B" w:rsidP="00677C40">
      <w:pPr>
        <w:pStyle w:val="DefaultParagraphFont"/>
        <w:widowControl w:val="0"/>
        <w:overflowPunct w:val="0"/>
        <w:autoSpaceDE w:val="0"/>
        <w:autoSpaceDN w:val="0"/>
        <w:adjustRightInd w:val="0"/>
        <w:spacing w:after="0" w:line="242" w:lineRule="auto"/>
        <w:ind w:left="340"/>
        <w:jc w:val="both"/>
        <w:rPr>
          <w:rFonts w:cs="Calibri"/>
        </w:rPr>
      </w:pPr>
    </w:p>
    <w:p w:rsidR="001C3E1C" w:rsidRPr="0065297D" w:rsidRDefault="001C3E1C" w:rsidP="00677C40">
      <w:pPr>
        <w:pStyle w:val="DefaultParagraphFont"/>
        <w:widowControl w:val="0"/>
        <w:numPr>
          <w:ilvl w:val="0"/>
          <w:numId w:val="2"/>
        </w:numPr>
        <w:tabs>
          <w:tab w:val="num" w:pos="336"/>
        </w:tabs>
        <w:overflowPunct w:val="0"/>
        <w:autoSpaceDE w:val="0"/>
        <w:autoSpaceDN w:val="0"/>
        <w:adjustRightInd w:val="0"/>
        <w:spacing w:after="0" w:line="239" w:lineRule="auto"/>
        <w:ind w:left="336" w:hanging="336"/>
        <w:jc w:val="both"/>
        <w:rPr>
          <w:rFonts w:cs="Calibri"/>
        </w:rPr>
      </w:pPr>
      <w:bookmarkStart w:id="6" w:name="page5"/>
      <w:bookmarkEnd w:id="6"/>
      <w:r w:rsidRPr="0065297D">
        <w:rPr>
          <w:rFonts w:cs="Calibri"/>
        </w:rPr>
        <w:t xml:space="preserve">The housing loan advanced to the Borrower by </w:t>
      </w:r>
      <w:r w:rsidR="006D0D2D" w:rsidRPr="0065297D">
        <w:rPr>
          <w:rFonts w:cs="Calibri"/>
        </w:rPr>
        <w:t>the Bank</w:t>
      </w:r>
      <w:r w:rsidRPr="0065297D">
        <w:rPr>
          <w:rFonts w:cs="Calibri"/>
        </w:rPr>
        <w:t xml:space="preserve"> shall be repayable by the borrower by way of Equated Monthly Installments (EMI). The date of commencement of EMI shall be the first day of the month following the month in which the disbursement of the loan will have been completed and consequently the due date of payment of first EMI shall in such a case be the last day of the said following month. Till the commencement of </w:t>
      </w:r>
      <w:r w:rsidR="00DA04A9" w:rsidRPr="0065297D">
        <w:rPr>
          <w:rFonts w:cs="Calibri"/>
        </w:rPr>
        <w:t>EMI,</w:t>
      </w:r>
      <w:r w:rsidRPr="0065297D">
        <w:rPr>
          <w:rFonts w:cs="Calibri"/>
        </w:rPr>
        <w:t xml:space="preserve"> the borrower shall pay </w:t>
      </w:r>
      <w:r w:rsidR="008C2AAF" w:rsidRPr="0065297D">
        <w:rPr>
          <w:rFonts w:cs="Calibri"/>
        </w:rPr>
        <w:t>pre-EMI</w:t>
      </w:r>
      <w:r w:rsidRPr="0065297D">
        <w:rPr>
          <w:rFonts w:cs="Calibri"/>
        </w:rPr>
        <w:t xml:space="preserve">, which is the simple interest on the loan amount disbursed calculated at the rate of interest as mentioned in the respective loan agreement </w:t>
      </w:r>
      <w:r w:rsidR="00CA410C" w:rsidRPr="0065297D">
        <w:rPr>
          <w:rFonts w:cs="Calibri"/>
        </w:rPr>
        <w:t>and Sanction Letter executed and agreed by</w:t>
      </w:r>
      <w:r w:rsidRPr="0065297D">
        <w:rPr>
          <w:rFonts w:cs="Calibri"/>
        </w:rPr>
        <w:t xml:space="preserve"> the Borrower.</w:t>
      </w:r>
    </w:p>
    <w:p w:rsidR="001C3E1C" w:rsidRPr="0065297D" w:rsidRDefault="001C3E1C" w:rsidP="00677C40">
      <w:pPr>
        <w:pStyle w:val="DefaultParagraphFont"/>
        <w:widowControl w:val="0"/>
        <w:autoSpaceDE w:val="0"/>
        <w:autoSpaceDN w:val="0"/>
        <w:adjustRightInd w:val="0"/>
        <w:spacing w:after="0" w:line="240" w:lineRule="exact"/>
        <w:jc w:val="both"/>
        <w:rPr>
          <w:rFonts w:cs="Calibri"/>
        </w:rPr>
      </w:pPr>
    </w:p>
    <w:p w:rsidR="001C3E1C" w:rsidRPr="0065297D" w:rsidRDefault="001C3E1C" w:rsidP="00677C40">
      <w:pPr>
        <w:pStyle w:val="DefaultParagraphFont"/>
        <w:widowControl w:val="0"/>
        <w:numPr>
          <w:ilvl w:val="0"/>
          <w:numId w:val="2"/>
        </w:numPr>
        <w:tabs>
          <w:tab w:val="num" w:pos="336"/>
        </w:tabs>
        <w:overflowPunct w:val="0"/>
        <w:autoSpaceDE w:val="0"/>
        <w:autoSpaceDN w:val="0"/>
        <w:adjustRightInd w:val="0"/>
        <w:spacing w:after="0" w:line="254"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w:t>
      </w:r>
      <w:r w:rsidR="006D0D2D" w:rsidRPr="0065297D">
        <w:rPr>
          <w:rFonts w:cs="Calibri"/>
        </w:rPr>
        <w:t>the Bank</w:t>
      </w:r>
      <w:r w:rsidRPr="0065297D">
        <w:rPr>
          <w:rFonts w:cs="Calibri"/>
        </w:rPr>
        <w:t xml:space="preserve"> shall disburse the Loan as per the stage of construction of the Project may warrant as assessed by </w:t>
      </w:r>
      <w:r w:rsidR="006D0D2D" w:rsidRPr="0065297D">
        <w:rPr>
          <w:rFonts w:cs="Calibri"/>
        </w:rPr>
        <w:t>the Bank</w:t>
      </w:r>
      <w:r w:rsidRPr="0065297D">
        <w:rPr>
          <w:rFonts w:cs="Calibri"/>
        </w:rPr>
        <w:t xml:space="preserve"> in its sole discretion and such decision being full and final.</w:t>
      </w:r>
    </w:p>
    <w:p w:rsidR="001C3E1C" w:rsidRPr="0065297D" w:rsidRDefault="001C3E1C" w:rsidP="00677C40">
      <w:pPr>
        <w:pStyle w:val="DefaultParagraphFont"/>
        <w:widowControl w:val="0"/>
        <w:autoSpaceDE w:val="0"/>
        <w:autoSpaceDN w:val="0"/>
        <w:adjustRightInd w:val="0"/>
        <w:spacing w:after="0" w:line="220" w:lineRule="exact"/>
        <w:jc w:val="both"/>
        <w:rPr>
          <w:rFonts w:cs="Calibri"/>
        </w:rPr>
      </w:pPr>
    </w:p>
    <w:p w:rsidR="001C3E1C" w:rsidRPr="0065297D" w:rsidRDefault="001C3E1C" w:rsidP="00677C40">
      <w:pPr>
        <w:pStyle w:val="DefaultParagraphFont"/>
        <w:widowControl w:val="0"/>
        <w:numPr>
          <w:ilvl w:val="0"/>
          <w:numId w:val="2"/>
        </w:numPr>
        <w:tabs>
          <w:tab w:val="num" w:pos="336"/>
        </w:tabs>
        <w:overflowPunct w:val="0"/>
        <w:autoSpaceDE w:val="0"/>
        <w:autoSpaceDN w:val="0"/>
        <w:adjustRightInd w:val="0"/>
        <w:spacing w:after="0" w:line="240"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irrespective of the stage of construction of the Project and irrespective of the date of handing over the possession of the residential apartment to the Borrower by the Builder, the Borrower shall be liable to pay to </w:t>
      </w:r>
      <w:r w:rsidR="006D0D2D" w:rsidRPr="0065297D">
        <w:rPr>
          <w:rFonts w:cs="Calibri"/>
        </w:rPr>
        <w:t>the Bank</w:t>
      </w:r>
      <w:r w:rsidRPr="0065297D">
        <w:rPr>
          <w:rFonts w:cs="Calibri"/>
        </w:rPr>
        <w:t xml:space="preserve"> regularly each month the EMI as laid down in the Loan Agreement to be signed by and between </w:t>
      </w:r>
      <w:r w:rsidR="006D0D2D" w:rsidRPr="0065297D">
        <w:rPr>
          <w:rFonts w:cs="Calibri"/>
        </w:rPr>
        <w:t xml:space="preserve">the Bank </w:t>
      </w:r>
      <w:r w:rsidRPr="0065297D">
        <w:rPr>
          <w:rFonts w:cs="Calibri"/>
        </w:rPr>
        <w:t xml:space="preserve">and the Borrower. The Borrower shall execute such other documents as may be required by </w:t>
      </w:r>
      <w:r w:rsidR="006D0D2D" w:rsidRPr="0065297D">
        <w:rPr>
          <w:rFonts w:cs="Calibri"/>
        </w:rPr>
        <w:t>the Bank</w:t>
      </w:r>
      <w:r w:rsidR="00CA1BD3" w:rsidRPr="0065297D">
        <w:rPr>
          <w:rFonts w:cs="Calibri"/>
        </w:rPr>
        <w:t xml:space="preserve"> </w:t>
      </w:r>
      <w:r w:rsidRPr="0065297D">
        <w:rPr>
          <w:rFonts w:cs="Calibri"/>
        </w:rPr>
        <w:t xml:space="preserve">in favour of </w:t>
      </w:r>
      <w:r w:rsidR="006D0D2D" w:rsidRPr="0065297D">
        <w:rPr>
          <w:rFonts w:cs="Calibri"/>
        </w:rPr>
        <w:t xml:space="preserve">the Bank </w:t>
      </w:r>
      <w:r w:rsidRPr="0065297D">
        <w:rPr>
          <w:rFonts w:cs="Calibri"/>
        </w:rPr>
        <w:t>in this regard.</w:t>
      </w:r>
    </w:p>
    <w:p w:rsidR="001C3E1C" w:rsidRPr="0065297D" w:rsidRDefault="001C3E1C" w:rsidP="00677C40">
      <w:pPr>
        <w:pStyle w:val="DefaultParagraphFont"/>
        <w:widowControl w:val="0"/>
        <w:autoSpaceDE w:val="0"/>
        <w:autoSpaceDN w:val="0"/>
        <w:adjustRightInd w:val="0"/>
        <w:spacing w:after="0" w:line="235" w:lineRule="exact"/>
        <w:jc w:val="both"/>
        <w:rPr>
          <w:rFonts w:cs="Calibri"/>
        </w:rPr>
      </w:pPr>
    </w:p>
    <w:p w:rsidR="001C3E1C" w:rsidRPr="0065297D" w:rsidRDefault="001C3E1C" w:rsidP="00677C40">
      <w:pPr>
        <w:pStyle w:val="DefaultParagraphFont"/>
        <w:widowControl w:val="0"/>
        <w:numPr>
          <w:ilvl w:val="0"/>
          <w:numId w:val="2"/>
        </w:numPr>
        <w:tabs>
          <w:tab w:val="num" w:pos="336"/>
        </w:tabs>
        <w:overflowPunct w:val="0"/>
        <w:autoSpaceDE w:val="0"/>
        <w:autoSpaceDN w:val="0"/>
        <w:adjustRightInd w:val="0"/>
        <w:spacing w:after="0" w:line="242" w:lineRule="auto"/>
        <w:ind w:left="336" w:right="20" w:hanging="336"/>
        <w:jc w:val="both"/>
        <w:rPr>
          <w:rFonts w:cs="Calibri"/>
        </w:rPr>
      </w:pPr>
      <w:r w:rsidRPr="0065297D">
        <w:rPr>
          <w:rFonts w:cs="Calibri"/>
        </w:rPr>
        <w:t>The Borrower shall ensure to pay to the Builder his own contribution in full i.e. not less than</w:t>
      </w:r>
      <w:r w:rsidR="00713C4A" w:rsidRPr="0065297D">
        <w:rPr>
          <w:rFonts w:cs="Calibri"/>
          <w:u w:val="single"/>
        </w:rPr>
        <w:t xml:space="preserve">           </w:t>
      </w:r>
      <w:r w:rsidRPr="0065297D">
        <w:rPr>
          <w:rFonts w:cs="Calibri"/>
        </w:rPr>
        <w:t xml:space="preserve">% of the cost of the flat minus the loan amount being disbursed by </w:t>
      </w:r>
      <w:r w:rsidR="006D0D2D" w:rsidRPr="0065297D">
        <w:rPr>
          <w:rFonts w:cs="Calibri"/>
        </w:rPr>
        <w:t>the Bank</w:t>
      </w:r>
      <w:r w:rsidRPr="0065297D">
        <w:rPr>
          <w:rFonts w:cs="Calibri"/>
        </w:rPr>
        <w:t xml:space="preserve"> before availing of the disbursement from </w:t>
      </w:r>
      <w:r w:rsidR="00FC4277" w:rsidRPr="0065297D">
        <w:rPr>
          <w:rFonts w:cs="Calibri"/>
        </w:rPr>
        <w:t>THE BANK</w:t>
      </w:r>
      <w:r w:rsidRPr="0065297D">
        <w:rPr>
          <w:rFonts w:cs="Calibri"/>
        </w:rPr>
        <w:t>.</w:t>
      </w:r>
    </w:p>
    <w:p w:rsidR="001C3E1C" w:rsidRPr="0065297D" w:rsidRDefault="001C3E1C" w:rsidP="00677C40">
      <w:pPr>
        <w:pStyle w:val="DefaultParagraphFont"/>
        <w:widowControl w:val="0"/>
        <w:autoSpaceDE w:val="0"/>
        <w:autoSpaceDN w:val="0"/>
        <w:adjustRightInd w:val="0"/>
        <w:spacing w:after="0" w:line="237" w:lineRule="exact"/>
        <w:jc w:val="both"/>
        <w:rPr>
          <w:rFonts w:cs="Calibri"/>
        </w:rPr>
      </w:pPr>
    </w:p>
    <w:p w:rsidR="001C3E1C" w:rsidRPr="0065297D" w:rsidRDefault="001C3E1C" w:rsidP="00677C40">
      <w:pPr>
        <w:pStyle w:val="DefaultParagraphFont"/>
        <w:widowControl w:val="0"/>
        <w:numPr>
          <w:ilvl w:val="0"/>
          <w:numId w:val="2"/>
        </w:numPr>
        <w:tabs>
          <w:tab w:val="num" w:pos="336"/>
        </w:tabs>
        <w:overflowPunct w:val="0"/>
        <w:autoSpaceDE w:val="0"/>
        <w:autoSpaceDN w:val="0"/>
        <w:adjustRightInd w:val="0"/>
        <w:spacing w:after="0" w:line="240" w:lineRule="auto"/>
        <w:ind w:left="336" w:hanging="336"/>
        <w:jc w:val="both"/>
        <w:rPr>
          <w:rFonts w:cs="Calibri"/>
        </w:rPr>
      </w:pPr>
      <w:r w:rsidRPr="0065297D">
        <w:rPr>
          <w:rFonts w:cs="Calibri"/>
        </w:rPr>
        <w:t>That</w:t>
      </w:r>
      <w:r w:rsidR="00CA1BD3" w:rsidRPr="0065297D">
        <w:rPr>
          <w:rFonts w:cs="Calibri"/>
        </w:rPr>
        <w:t>,</w:t>
      </w:r>
      <w:r w:rsidRPr="0065297D">
        <w:rPr>
          <w:rFonts w:cs="Calibri"/>
        </w:rPr>
        <w:t xml:space="preserve"> </w:t>
      </w:r>
      <w:r w:rsidR="006D0D2D" w:rsidRPr="0065297D">
        <w:rPr>
          <w:rFonts w:cs="Calibri"/>
        </w:rPr>
        <w:t xml:space="preserve">the Bank </w:t>
      </w:r>
      <w:r w:rsidRPr="0065297D">
        <w:rPr>
          <w:rFonts w:cs="Calibri"/>
        </w:rPr>
        <w:t>shall, at the request of the Borrower, disburse the balance sale consideration to the Borrower by way of cheque drawn in favour of the Builder. Any balance payment or any payment towards escalation towards the cost of the residential apartment shall be made by the Borrower himself to the Builder.</w:t>
      </w:r>
    </w:p>
    <w:p w:rsidR="001C3E1C" w:rsidRPr="0065297D" w:rsidRDefault="001C3E1C" w:rsidP="00677C40">
      <w:pPr>
        <w:pStyle w:val="DefaultParagraphFont"/>
        <w:widowControl w:val="0"/>
        <w:autoSpaceDE w:val="0"/>
        <w:autoSpaceDN w:val="0"/>
        <w:adjustRightInd w:val="0"/>
        <w:spacing w:after="0" w:line="237" w:lineRule="exact"/>
        <w:jc w:val="both"/>
        <w:rPr>
          <w:rFonts w:cs="Calibri"/>
        </w:rPr>
      </w:pPr>
    </w:p>
    <w:p w:rsidR="001C3E1C" w:rsidRPr="0065297D" w:rsidRDefault="001C3E1C" w:rsidP="00677C40">
      <w:pPr>
        <w:pStyle w:val="DefaultParagraphFont"/>
        <w:widowControl w:val="0"/>
        <w:numPr>
          <w:ilvl w:val="0"/>
          <w:numId w:val="2"/>
        </w:numPr>
        <w:tabs>
          <w:tab w:val="num" w:pos="336"/>
        </w:tabs>
        <w:overflowPunct w:val="0"/>
        <w:autoSpaceDE w:val="0"/>
        <w:autoSpaceDN w:val="0"/>
        <w:adjustRightInd w:val="0"/>
        <w:spacing w:after="0" w:line="239"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the Builder shall not hand over the actual and physical possession of the said flat/residential apartment to the Borrower before execution and registration of the said deed and the original registered sale deed shall be submitted to </w:t>
      </w:r>
      <w:r w:rsidR="006D0D2D" w:rsidRPr="0065297D">
        <w:rPr>
          <w:rFonts w:cs="Calibri"/>
        </w:rPr>
        <w:t xml:space="preserve">the Bank </w:t>
      </w:r>
      <w:r w:rsidRPr="0065297D">
        <w:rPr>
          <w:rFonts w:cs="Calibri"/>
        </w:rPr>
        <w:t xml:space="preserve">directly by the Builder to be kept by </w:t>
      </w:r>
      <w:r w:rsidR="006D0D2D" w:rsidRPr="0065297D">
        <w:rPr>
          <w:rFonts w:cs="Calibri"/>
        </w:rPr>
        <w:t xml:space="preserve">the Bank </w:t>
      </w:r>
      <w:r w:rsidRPr="0065297D">
        <w:rPr>
          <w:rFonts w:cs="Calibri"/>
        </w:rPr>
        <w:t>towards security for the said loan without recourse to the borrower, to which the borrower hereby expressly consents and also authorizes the builder to deposit the documents on his/her behalf.</w:t>
      </w:r>
    </w:p>
    <w:p w:rsidR="001C3E1C" w:rsidRPr="0065297D" w:rsidRDefault="001C3E1C" w:rsidP="00677C40">
      <w:pPr>
        <w:pStyle w:val="DefaultParagraphFont"/>
        <w:widowControl w:val="0"/>
        <w:autoSpaceDE w:val="0"/>
        <w:autoSpaceDN w:val="0"/>
        <w:adjustRightInd w:val="0"/>
        <w:spacing w:after="0" w:line="240" w:lineRule="exact"/>
        <w:jc w:val="both"/>
        <w:rPr>
          <w:rFonts w:cs="Calibri"/>
        </w:rPr>
      </w:pPr>
    </w:p>
    <w:p w:rsidR="001C3E1C" w:rsidRPr="0065297D" w:rsidRDefault="001C3E1C" w:rsidP="00677C40">
      <w:pPr>
        <w:pStyle w:val="DefaultParagraphFont"/>
        <w:widowControl w:val="0"/>
        <w:numPr>
          <w:ilvl w:val="0"/>
          <w:numId w:val="2"/>
        </w:numPr>
        <w:tabs>
          <w:tab w:val="num" w:pos="341"/>
        </w:tabs>
        <w:overflowPunct w:val="0"/>
        <w:autoSpaceDE w:val="0"/>
        <w:autoSpaceDN w:val="0"/>
        <w:adjustRightInd w:val="0"/>
        <w:spacing w:after="0" w:line="263" w:lineRule="auto"/>
        <w:ind w:left="336" w:hanging="336"/>
        <w:jc w:val="both"/>
        <w:rPr>
          <w:rFonts w:cs="Calibri"/>
        </w:rPr>
      </w:pPr>
      <w:r w:rsidRPr="0065297D">
        <w:rPr>
          <w:rFonts w:cs="Calibri"/>
        </w:rPr>
        <w:t>That</w:t>
      </w:r>
      <w:r w:rsidR="00CA1BD3" w:rsidRPr="0065297D">
        <w:rPr>
          <w:rFonts w:cs="Calibri"/>
        </w:rPr>
        <w:t>,</w:t>
      </w:r>
      <w:r w:rsidRPr="0065297D">
        <w:rPr>
          <w:rFonts w:cs="Calibri"/>
        </w:rPr>
        <w:t xml:space="preserve"> if the Borrower fails to pay the balance amount representing the difference between the loan sanctioned by </w:t>
      </w:r>
      <w:r w:rsidR="00CA1BD3" w:rsidRPr="0065297D">
        <w:rPr>
          <w:rFonts w:cs="Calibri"/>
        </w:rPr>
        <w:t>the Bank</w:t>
      </w:r>
      <w:r w:rsidRPr="0065297D">
        <w:rPr>
          <w:rFonts w:cs="Calibri"/>
        </w:rPr>
        <w:t xml:space="preserve"> and the actual purchase price of the flat/residential apartment, or in the event of death of the Borrower or in the event of cancellation of the residential apartment for any reason whatsoever, the entire amount advanced by </w:t>
      </w:r>
      <w:r w:rsidR="00CA1BD3" w:rsidRPr="0065297D">
        <w:rPr>
          <w:rFonts w:cs="Calibri"/>
        </w:rPr>
        <w:t>the Bank</w:t>
      </w:r>
      <w:r w:rsidRPr="0065297D">
        <w:rPr>
          <w:rFonts w:cs="Calibri"/>
        </w:rPr>
        <w:t xml:space="preserve"> will be refunded by the Builder to </w:t>
      </w:r>
      <w:r w:rsidR="00CA1BD3" w:rsidRPr="0065297D">
        <w:rPr>
          <w:rFonts w:cs="Calibri"/>
        </w:rPr>
        <w:t xml:space="preserve">the Bank </w:t>
      </w:r>
      <w:r w:rsidRPr="0065297D">
        <w:rPr>
          <w:rFonts w:cs="Calibri"/>
        </w:rPr>
        <w:t xml:space="preserve">forthwith. The Borrower hereby subrogates all his rights for refund with respect to the said residential apartment in favour of </w:t>
      </w:r>
      <w:r w:rsidR="00B06A30" w:rsidRPr="0065297D">
        <w:rPr>
          <w:rFonts w:cs="Calibri"/>
        </w:rPr>
        <w:t>t</w:t>
      </w:r>
      <w:r w:rsidR="00CA1BD3" w:rsidRPr="0065297D">
        <w:rPr>
          <w:rFonts w:cs="Calibri"/>
        </w:rPr>
        <w:t>he Bank</w:t>
      </w:r>
      <w:r w:rsidRPr="0065297D">
        <w:rPr>
          <w:rFonts w:cs="Calibri"/>
        </w:rPr>
        <w:t>.</w:t>
      </w:r>
    </w:p>
    <w:p w:rsidR="001C3E1C" w:rsidRPr="0065297D" w:rsidRDefault="001C3E1C" w:rsidP="00677C40">
      <w:pPr>
        <w:pStyle w:val="DefaultParagraphFont"/>
        <w:widowControl w:val="0"/>
        <w:autoSpaceDE w:val="0"/>
        <w:autoSpaceDN w:val="0"/>
        <w:adjustRightInd w:val="0"/>
        <w:spacing w:after="0" w:line="242" w:lineRule="exact"/>
        <w:jc w:val="both"/>
        <w:rPr>
          <w:rFonts w:cs="Calibri"/>
        </w:rPr>
      </w:pPr>
    </w:p>
    <w:p w:rsidR="001C3E1C" w:rsidRPr="0065297D" w:rsidRDefault="001C3E1C" w:rsidP="00677C40">
      <w:pPr>
        <w:pStyle w:val="DefaultParagraphFont"/>
        <w:widowControl w:val="0"/>
        <w:numPr>
          <w:ilvl w:val="0"/>
          <w:numId w:val="2"/>
        </w:numPr>
        <w:tabs>
          <w:tab w:val="num" w:pos="341"/>
        </w:tabs>
        <w:overflowPunct w:val="0"/>
        <w:autoSpaceDE w:val="0"/>
        <w:autoSpaceDN w:val="0"/>
        <w:adjustRightInd w:val="0"/>
        <w:spacing w:after="0" w:line="289" w:lineRule="auto"/>
        <w:ind w:left="336" w:hanging="336"/>
        <w:jc w:val="both"/>
        <w:rPr>
          <w:rFonts w:cs="Calibri"/>
        </w:rPr>
      </w:pPr>
      <w:r w:rsidRPr="0065297D">
        <w:rPr>
          <w:rFonts w:cs="Calibri"/>
        </w:rPr>
        <w:t>Further if the Borrower commits a breach of any of the terms and conditions of this Tripartite Agreement it shall be treated as an event of default under the Agreement for Sale / Allotment</w:t>
      </w:r>
      <w:r w:rsidR="002B6B7B" w:rsidRPr="0065297D">
        <w:rPr>
          <w:rFonts w:cs="Calibri"/>
        </w:rPr>
        <w:t>-</w:t>
      </w:r>
      <w:r w:rsidRPr="0065297D">
        <w:rPr>
          <w:rFonts w:cs="Calibri"/>
        </w:rPr>
        <w:t>cum</w:t>
      </w:r>
      <w:r w:rsidR="002B6B7B" w:rsidRPr="0065297D">
        <w:rPr>
          <w:rFonts w:cs="Calibri"/>
        </w:rPr>
        <w:t>-</w:t>
      </w:r>
      <w:r w:rsidRPr="0065297D">
        <w:rPr>
          <w:rFonts w:cs="Calibri"/>
        </w:rPr>
        <w:t xml:space="preserve">Agreement for sale or any such agreement or document signed by and between the Borrower and the Builder for the sale of the said </w:t>
      </w:r>
      <w:r w:rsidR="00990E61" w:rsidRPr="0065297D">
        <w:rPr>
          <w:rFonts w:cs="Calibri"/>
        </w:rPr>
        <w:t>Unit</w:t>
      </w:r>
      <w:r w:rsidRPr="0065297D">
        <w:rPr>
          <w:rFonts w:cs="Calibri"/>
        </w:rPr>
        <w:t>.</w:t>
      </w:r>
    </w:p>
    <w:p w:rsidR="001C3E1C" w:rsidRPr="0065297D" w:rsidRDefault="001C3E1C" w:rsidP="00677C40">
      <w:pPr>
        <w:pStyle w:val="DefaultParagraphFont"/>
        <w:widowControl w:val="0"/>
        <w:autoSpaceDE w:val="0"/>
        <w:autoSpaceDN w:val="0"/>
        <w:adjustRightInd w:val="0"/>
        <w:spacing w:after="0" w:line="235" w:lineRule="exact"/>
        <w:jc w:val="both"/>
        <w:rPr>
          <w:rFonts w:cs="Calibri"/>
        </w:rPr>
      </w:pPr>
    </w:p>
    <w:p w:rsidR="001C3E1C" w:rsidRPr="0065297D" w:rsidRDefault="001C3E1C" w:rsidP="0065297D">
      <w:pPr>
        <w:pStyle w:val="DefaultParagraphFont"/>
        <w:widowControl w:val="0"/>
        <w:numPr>
          <w:ilvl w:val="0"/>
          <w:numId w:val="2"/>
        </w:numPr>
        <w:tabs>
          <w:tab w:val="num" w:pos="341"/>
        </w:tabs>
        <w:overflowPunct w:val="0"/>
        <w:autoSpaceDE w:val="0"/>
        <w:autoSpaceDN w:val="0"/>
        <w:adjustRightInd w:val="0"/>
        <w:spacing w:after="0"/>
        <w:ind w:left="336" w:right="20" w:hanging="336"/>
        <w:jc w:val="both"/>
        <w:rPr>
          <w:rFonts w:cs="Calibri"/>
        </w:rPr>
      </w:pPr>
      <w:r w:rsidRPr="0065297D">
        <w:rPr>
          <w:rFonts w:cs="Calibri"/>
        </w:rPr>
        <w:t>That</w:t>
      </w:r>
      <w:r w:rsidR="00E05902" w:rsidRPr="0065297D">
        <w:rPr>
          <w:rFonts w:cs="Calibri"/>
        </w:rPr>
        <w:t>,</w:t>
      </w:r>
      <w:r w:rsidRPr="0065297D">
        <w:rPr>
          <w:rFonts w:cs="Calibri"/>
        </w:rPr>
        <w:t xml:space="preserve"> in the event of occurrence of default under the Loan Agreement which would result in the cancellation of the Allotment as a consequence thereof and/or for any reason whatsoever if the allotment is cancelled, the entire amount advanced by </w:t>
      </w:r>
      <w:r w:rsidR="00B06A30" w:rsidRPr="0065297D">
        <w:rPr>
          <w:rFonts w:cs="Calibri"/>
        </w:rPr>
        <w:t>t</w:t>
      </w:r>
      <w:r w:rsidR="002B6B7B" w:rsidRPr="0065297D">
        <w:rPr>
          <w:rFonts w:cs="Calibri"/>
        </w:rPr>
        <w:t>he Bank</w:t>
      </w:r>
      <w:r w:rsidRPr="0065297D">
        <w:rPr>
          <w:rFonts w:cs="Calibri"/>
        </w:rPr>
        <w:t xml:space="preserve"> will be refunded by the Builder to </w:t>
      </w:r>
      <w:r w:rsidR="00B06A30" w:rsidRPr="0065297D">
        <w:rPr>
          <w:rFonts w:cs="Calibri"/>
        </w:rPr>
        <w:t>the Bank</w:t>
      </w:r>
      <w:r w:rsidRPr="0065297D">
        <w:rPr>
          <w:rFonts w:cs="Calibri"/>
        </w:rPr>
        <w:t xml:space="preserve"> forthwith. However, it is further agreed between the Parties that such payment made by</w:t>
      </w:r>
      <w:bookmarkStart w:id="7" w:name="page7"/>
      <w:bookmarkEnd w:id="7"/>
      <w:r w:rsidR="00AE63E4" w:rsidRPr="0065297D">
        <w:rPr>
          <w:rFonts w:cs="Calibri"/>
        </w:rPr>
        <w:t xml:space="preserve"> </w:t>
      </w:r>
      <w:r w:rsidRPr="0065297D">
        <w:rPr>
          <w:rFonts w:cs="Calibri"/>
        </w:rPr>
        <w:t xml:space="preserve">the Builder directly to </w:t>
      </w:r>
      <w:r w:rsidR="00B06A30" w:rsidRPr="0065297D">
        <w:rPr>
          <w:rFonts w:cs="Calibri"/>
        </w:rPr>
        <w:t>the Bank</w:t>
      </w:r>
      <w:r w:rsidRPr="0065297D">
        <w:rPr>
          <w:rFonts w:cs="Calibri"/>
        </w:rPr>
        <w:t xml:space="preserve"> shall not absolve the Borrower from his liability to pay the residual</w:t>
      </w:r>
      <w:r w:rsidR="001D3C0C" w:rsidRPr="0065297D">
        <w:rPr>
          <w:rFonts w:cs="Calibri"/>
        </w:rPr>
        <w:t xml:space="preserve"> amount, if any, from the </w:t>
      </w:r>
      <w:r w:rsidR="001D3C0C" w:rsidRPr="0065297D">
        <w:rPr>
          <w:rFonts w:cs="Calibri"/>
        </w:rPr>
        <w:lastRenderedPageBreak/>
        <w:t xml:space="preserve">outstanding under the Loan </w:t>
      </w:r>
      <w:r w:rsidR="008C2AAF" w:rsidRPr="0065297D">
        <w:rPr>
          <w:rFonts w:cs="Calibri"/>
        </w:rPr>
        <w:t>Agreement.</w:t>
      </w:r>
    </w:p>
    <w:p w:rsidR="001C3E1C" w:rsidRPr="0065297D" w:rsidRDefault="001C3E1C" w:rsidP="00677C40">
      <w:pPr>
        <w:pStyle w:val="DefaultParagraphFont"/>
        <w:widowControl w:val="0"/>
        <w:autoSpaceDE w:val="0"/>
        <w:autoSpaceDN w:val="0"/>
        <w:adjustRightInd w:val="0"/>
        <w:spacing w:after="0" w:line="353" w:lineRule="exact"/>
        <w:jc w:val="both"/>
        <w:rPr>
          <w:rFonts w:cs="Calibri"/>
        </w:rPr>
      </w:pPr>
    </w:p>
    <w:p w:rsidR="001C3E1C" w:rsidRPr="0065297D" w:rsidRDefault="001C3E1C" w:rsidP="00677C40">
      <w:pPr>
        <w:pStyle w:val="DefaultParagraphFont"/>
        <w:widowControl w:val="0"/>
        <w:numPr>
          <w:ilvl w:val="0"/>
          <w:numId w:val="3"/>
        </w:numPr>
        <w:tabs>
          <w:tab w:val="clear" w:pos="720"/>
          <w:tab w:val="num" w:pos="341"/>
        </w:tabs>
        <w:overflowPunct w:val="0"/>
        <w:autoSpaceDE w:val="0"/>
        <w:autoSpaceDN w:val="0"/>
        <w:adjustRightInd w:val="0"/>
        <w:spacing w:after="0" w:line="307" w:lineRule="auto"/>
        <w:ind w:left="336" w:hanging="336"/>
        <w:jc w:val="both"/>
        <w:rPr>
          <w:rFonts w:cs="Calibri"/>
        </w:rPr>
      </w:pPr>
      <w:r w:rsidRPr="0065297D">
        <w:rPr>
          <w:rFonts w:cs="Calibri"/>
        </w:rPr>
        <w:t>That</w:t>
      </w:r>
      <w:r w:rsidR="00E05902" w:rsidRPr="0065297D">
        <w:rPr>
          <w:rFonts w:cs="Calibri"/>
        </w:rPr>
        <w:t>,</w:t>
      </w:r>
      <w:r w:rsidRPr="0065297D">
        <w:rPr>
          <w:rFonts w:cs="Calibri"/>
        </w:rPr>
        <w:t xml:space="preserve"> the Borrower agrees that it unconditionally and irrevocabl</w:t>
      </w:r>
      <w:r w:rsidR="00990E61" w:rsidRPr="0065297D">
        <w:rPr>
          <w:rFonts w:cs="Calibri"/>
        </w:rPr>
        <w:t>y</w:t>
      </w:r>
      <w:r w:rsidRPr="0065297D">
        <w:rPr>
          <w:rFonts w:cs="Calibri"/>
        </w:rPr>
        <w:t xml:space="preserve"> subrogates its right to receive any amount payable by the Builder to the Borrower in the event of cancellation in favour of </w:t>
      </w:r>
      <w:r w:rsidR="00B06A30" w:rsidRPr="0065297D">
        <w:rPr>
          <w:rFonts w:cs="Calibri"/>
        </w:rPr>
        <w:t>the Bank</w:t>
      </w:r>
      <w:r w:rsidRPr="0065297D">
        <w:rPr>
          <w:rFonts w:cs="Calibri"/>
        </w:rPr>
        <w:t xml:space="preserve"> and that the act of payment by the Builder to </w:t>
      </w:r>
      <w:r w:rsidR="00B06A30" w:rsidRPr="0065297D">
        <w:rPr>
          <w:rFonts w:cs="Calibri"/>
        </w:rPr>
        <w:t>the Bank</w:t>
      </w:r>
      <w:r w:rsidRPr="0065297D">
        <w:rPr>
          <w:rFonts w:cs="Calibri"/>
        </w:rPr>
        <w:t xml:space="preserve"> under this clause shall amount to a valid discharge of </w:t>
      </w:r>
      <w:r w:rsidR="00484EA5" w:rsidRPr="0065297D">
        <w:rPr>
          <w:rFonts w:cs="Calibri"/>
        </w:rPr>
        <w:t>B</w:t>
      </w:r>
      <w:r w:rsidRPr="0065297D">
        <w:rPr>
          <w:rFonts w:cs="Calibri"/>
        </w:rPr>
        <w:t>uilder’s obligation to pay the Bo</w:t>
      </w:r>
      <w:r w:rsidR="007568BE" w:rsidRPr="0065297D">
        <w:rPr>
          <w:rFonts w:cs="Calibri"/>
        </w:rPr>
        <w:t>rrower such cancellation amount, however, t</w:t>
      </w:r>
      <w:r w:rsidR="007568BE" w:rsidRPr="0065297D">
        <w:rPr>
          <w:rFonts w:eastAsia="MS Mincho" w:cs="Calibri"/>
        </w:rPr>
        <w:t>he Builder shall be entitled to forfeit the earnest money/cancellation charges in terms of the Allotment Letter</w:t>
      </w:r>
      <w:r w:rsidR="00990E61" w:rsidRPr="0065297D">
        <w:rPr>
          <w:rFonts w:eastAsia="MS Mincho" w:cs="Calibri"/>
        </w:rPr>
        <w:t>/Agreement for Sale</w:t>
      </w:r>
      <w:r w:rsidR="007568BE" w:rsidRPr="0065297D">
        <w:rPr>
          <w:rFonts w:eastAsia="MS Mincho" w:cs="Calibri"/>
        </w:rPr>
        <w:t xml:space="preserve"> signed between him and the Borrower and in any case </w:t>
      </w:r>
      <w:r w:rsidR="007568BE" w:rsidRPr="0065297D">
        <w:rPr>
          <w:rFonts w:cs="Calibri"/>
        </w:rPr>
        <w:t xml:space="preserve">the liability of the Builder to refund the amount to </w:t>
      </w:r>
      <w:r w:rsidR="00B06A30" w:rsidRPr="0065297D">
        <w:rPr>
          <w:rFonts w:cs="Calibri"/>
        </w:rPr>
        <w:t>the Bank</w:t>
      </w:r>
      <w:r w:rsidR="007568BE" w:rsidRPr="0065297D">
        <w:rPr>
          <w:rFonts w:cs="Calibri"/>
        </w:rPr>
        <w:t xml:space="preserve"> under this clause shall</w:t>
      </w:r>
      <w:r w:rsidR="00354F01" w:rsidRPr="0065297D">
        <w:rPr>
          <w:rFonts w:cs="Calibri"/>
        </w:rPr>
        <w:t xml:space="preserve"> be restricted to the refund of entire amount received </w:t>
      </w:r>
      <w:r w:rsidR="00AE63E4" w:rsidRPr="0065297D">
        <w:rPr>
          <w:rFonts w:cs="Calibri"/>
        </w:rPr>
        <w:t xml:space="preserve">from </w:t>
      </w:r>
      <w:r w:rsidR="00B06A30" w:rsidRPr="0065297D">
        <w:rPr>
          <w:rFonts w:cs="Calibri"/>
        </w:rPr>
        <w:t>the Bank</w:t>
      </w:r>
      <w:r w:rsidR="007568BE" w:rsidRPr="0065297D">
        <w:rPr>
          <w:rFonts w:cs="Calibri"/>
        </w:rPr>
        <w:t>.</w:t>
      </w:r>
      <w:r w:rsidR="007568BE" w:rsidRPr="0065297D">
        <w:rPr>
          <w:rStyle w:val="contenttxt1"/>
          <w:rFonts w:ascii="Calibri" w:eastAsia="Zurich BT" w:hAnsi="Calibri" w:cs="Calibri"/>
          <w:color w:val="auto"/>
          <w:sz w:val="22"/>
          <w:szCs w:val="22"/>
        </w:rPr>
        <w:t xml:space="preserve"> The Allottee/Borrower hereby authorizes the Owner/Developer in respect to </w:t>
      </w:r>
      <w:r w:rsidR="00DA04A9" w:rsidRPr="0065297D">
        <w:rPr>
          <w:rStyle w:val="contenttxt1"/>
          <w:rFonts w:ascii="Calibri" w:eastAsia="Zurich BT" w:hAnsi="Calibri" w:cs="Calibri"/>
          <w:color w:val="auto"/>
          <w:sz w:val="22"/>
          <w:szCs w:val="22"/>
        </w:rPr>
        <w:t>affect</w:t>
      </w:r>
      <w:r w:rsidR="007568BE" w:rsidRPr="0065297D">
        <w:rPr>
          <w:rStyle w:val="contenttxt1"/>
          <w:rFonts w:ascii="Calibri" w:eastAsia="Zurich BT" w:hAnsi="Calibri" w:cs="Calibri"/>
          <w:color w:val="auto"/>
          <w:sz w:val="22"/>
          <w:szCs w:val="22"/>
        </w:rPr>
        <w:t xml:space="preserve"> the refund as aforesaid.</w:t>
      </w:r>
    </w:p>
    <w:p w:rsidR="001C3E1C" w:rsidRPr="0065297D" w:rsidRDefault="001C3E1C" w:rsidP="00677C40">
      <w:pPr>
        <w:pStyle w:val="DefaultParagraphFont"/>
        <w:widowControl w:val="0"/>
        <w:autoSpaceDE w:val="0"/>
        <w:autoSpaceDN w:val="0"/>
        <w:adjustRightInd w:val="0"/>
        <w:spacing w:after="0" w:line="221" w:lineRule="exact"/>
        <w:jc w:val="both"/>
        <w:rPr>
          <w:rFonts w:cs="Calibri"/>
        </w:rPr>
      </w:pPr>
    </w:p>
    <w:p w:rsidR="001C3E1C" w:rsidRPr="0065297D" w:rsidRDefault="001C3E1C" w:rsidP="00677C40">
      <w:pPr>
        <w:pStyle w:val="DefaultParagraphFont"/>
        <w:widowControl w:val="0"/>
        <w:numPr>
          <w:ilvl w:val="0"/>
          <w:numId w:val="3"/>
        </w:numPr>
        <w:tabs>
          <w:tab w:val="clear" w:pos="720"/>
          <w:tab w:val="num" w:pos="341"/>
        </w:tabs>
        <w:overflowPunct w:val="0"/>
        <w:autoSpaceDE w:val="0"/>
        <w:autoSpaceDN w:val="0"/>
        <w:adjustRightInd w:val="0"/>
        <w:spacing w:after="0" w:line="287" w:lineRule="auto"/>
        <w:ind w:left="336" w:hanging="336"/>
        <w:jc w:val="both"/>
        <w:rPr>
          <w:rFonts w:cs="Calibri"/>
        </w:rPr>
      </w:pPr>
      <w:r w:rsidRPr="0065297D">
        <w:rPr>
          <w:rFonts w:cs="Calibri"/>
        </w:rPr>
        <w:t>Further that the parties agree that the Builder shall in no circumstances forfeit any amount over and above the amount equivalent to the Borrower</w:t>
      </w:r>
      <w:r w:rsidR="00B06A30" w:rsidRPr="0065297D">
        <w:rPr>
          <w:rFonts w:cs="Calibri"/>
        </w:rPr>
        <w:t>’</w:t>
      </w:r>
      <w:r w:rsidRPr="0065297D">
        <w:rPr>
          <w:rFonts w:cs="Calibri"/>
        </w:rPr>
        <w:t>s contribution towards the purchase consideration paid to the Builder. Borrower’s contribution for the purposes of this clause shall mean and include the difference between the total cost of the residential apartment and the Loan amount as mentioned above.</w:t>
      </w:r>
    </w:p>
    <w:p w:rsidR="001C3E1C" w:rsidRPr="0065297D" w:rsidRDefault="001C3E1C" w:rsidP="00677C40">
      <w:pPr>
        <w:pStyle w:val="DefaultParagraphFont"/>
        <w:widowControl w:val="0"/>
        <w:autoSpaceDE w:val="0"/>
        <w:autoSpaceDN w:val="0"/>
        <w:adjustRightInd w:val="0"/>
        <w:spacing w:after="0" w:line="263" w:lineRule="exact"/>
        <w:jc w:val="both"/>
        <w:rPr>
          <w:rFonts w:cs="Calibri"/>
        </w:rPr>
      </w:pPr>
    </w:p>
    <w:p w:rsidR="001C3E1C" w:rsidRPr="0065297D" w:rsidRDefault="001C3E1C" w:rsidP="00677C40">
      <w:pPr>
        <w:pStyle w:val="DefaultParagraphFont"/>
        <w:widowControl w:val="0"/>
        <w:numPr>
          <w:ilvl w:val="0"/>
          <w:numId w:val="3"/>
        </w:numPr>
        <w:tabs>
          <w:tab w:val="clear" w:pos="720"/>
          <w:tab w:val="num" w:pos="341"/>
        </w:tabs>
        <w:overflowPunct w:val="0"/>
        <w:autoSpaceDE w:val="0"/>
        <w:autoSpaceDN w:val="0"/>
        <w:adjustRightInd w:val="0"/>
        <w:spacing w:after="0" w:line="307" w:lineRule="auto"/>
        <w:ind w:left="336" w:hanging="336"/>
        <w:jc w:val="both"/>
        <w:rPr>
          <w:rFonts w:cs="Calibri"/>
        </w:rPr>
      </w:pPr>
      <w:r w:rsidRPr="0065297D">
        <w:rPr>
          <w:rFonts w:cs="Calibri"/>
        </w:rPr>
        <w:t xml:space="preserve">Further, the Builder, in the event of default of repayment as mentioned in clauses hereinabove, shall on intimation by </w:t>
      </w:r>
      <w:r w:rsidR="00B06A30" w:rsidRPr="0065297D">
        <w:rPr>
          <w:rFonts w:cs="Calibri"/>
        </w:rPr>
        <w:t>the Bank</w:t>
      </w:r>
      <w:r w:rsidRPr="0065297D">
        <w:rPr>
          <w:rFonts w:cs="Calibri"/>
        </w:rPr>
        <w:t xml:space="preserve"> cancel the allotment of the residential apartment in favour of the borrowers and all monies advanced by </w:t>
      </w:r>
      <w:r w:rsidR="00B06A30" w:rsidRPr="0065297D">
        <w:rPr>
          <w:rFonts w:cs="Calibri"/>
        </w:rPr>
        <w:t>the Bank</w:t>
      </w:r>
      <w:r w:rsidRPr="0065297D">
        <w:rPr>
          <w:rFonts w:cs="Calibri"/>
        </w:rPr>
        <w:t xml:space="preserve"> shall be refunded to </w:t>
      </w:r>
      <w:r w:rsidR="00B06A30" w:rsidRPr="0065297D">
        <w:rPr>
          <w:rFonts w:cs="Calibri"/>
        </w:rPr>
        <w:t>the Bank</w:t>
      </w:r>
      <w:r w:rsidRPr="0065297D">
        <w:rPr>
          <w:rFonts w:cs="Calibri"/>
        </w:rPr>
        <w:t xml:space="preserve">, directly under intimation to the borrower for appropriation and adjustment by </w:t>
      </w:r>
      <w:r w:rsidR="00B06A30" w:rsidRPr="0065297D">
        <w:rPr>
          <w:rFonts w:cs="Calibri"/>
        </w:rPr>
        <w:t>the Bank</w:t>
      </w:r>
      <w:r w:rsidRPr="0065297D">
        <w:rPr>
          <w:rFonts w:cs="Calibri"/>
        </w:rPr>
        <w:t xml:space="preserve"> against all monies due to it from t</w:t>
      </w:r>
      <w:r w:rsidR="007568BE" w:rsidRPr="0065297D">
        <w:rPr>
          <w:rFonts w:cs="Calibri"/>
        </w:rPr>
        <w:t>he Borrower as mentioned above, however, t</w:t>
      </w:r>
      <w:r w:rsidR="007568BE" w:rsidRPr="0065297D">
        <w:rPr>
          <w:rFonts w:eastAsia="MS Mincho" w:cs="Calibri"/>
        </w:rPr>
        <w:t>he Builder shall be entitled to forfeit the earnest money/cancellation charges in terms of the Allotment Letter</w:t>
      </w:r>
      <w:r w:rsidR="00990E61" w:rsidRPr="0065297D">
        <w:rPr>
          <w:rFonts w:eastAsia="MS Mincho" w:cs="Calibri"/>
        </w:rPr>
        <w:t>/Agreement for Sale</w:t>
      </w:r>
      <w:r w:rsidR="007568BE" w:rsidRPr="0065297D">
        <w:rPr>
          <w:rFonts w:eastAsia="MS Mincho" w:cs="Calibri"/>
        </w:rPr>
        <w:t xml:space="preserve"> signed between him and the Borrower and in any case </w:t>
      </w:r>
      <w:r w:rsidR="007568BE" w:rsidRPr="0065297D">
        <w:rPr>
          <w:rFonts w:cs="Calibri"/>
        </w:rPr>
        <w:t xml:space="preserve">the liability of the Builder to refund the amount to </w:t>
      </w:r>
      <w:r w:rsidR="00B06A30" w:rsidRPr="0065297D">
        <w:rPr>
          <w:rFonts w:cs="Calibri"/>
        </w:rPr>
        <w:t>the Bank</w:t>
      </w:r>
      <w:r w:rsidR="007568BE" w:rsidRPr="0065297D">
        <w:rPr>
          <w:rFonts w:cs="Calibri"/>
        </w:rPr>
        <w:t xml:space="preserve"> under this clause shall </w:t>
      </w:r>
      <w:r w:rsidR="00354F01" w:rsidRPr="0065297D">
        <w:rPr>
          <w:rFonts w:cs="Calibri"/>
        </w:rPr>
        <w:t xml:space="preserve">be restricted to the refund of entire amount received from </w:t>
      </w:r>
      <w:r w:rsidR="00B06A30" w:rsidRPr="0065297D">
        <w:rPr>
          <w:rFonts w:cs="Calibri"/>
        </w:rPr>
        <w:t>the Bank</w:t>
      </w:r>
      <w:r w:rsidR="00354F01" w:rsidRPr="0065297D">
        <w:rPr>
          <w:rFonts w:cs="Calibri"/>
        </w:rPr>
        <w:t xml:space="preserve"> </w:t>
      </w:r>
      <w:r w:rsidR="00F70178" w:rsidRPr="0065297D">
        <w:rPr>
          <w:rStyle w:val="contenttxt1"/>
          <w:rFonts w:ascii="Calibri" w:eastAsia="Zurich BT" w:hAnsi="Calibri" w:cs="Calibri"/>
          <w:color w:val="auto"/>
          <w:sz w:val="22"/>
          <w:szCs w:val="22"/>
        </w:rPr>
        <w:t>The Allottee/Borrower hereby authorizes the Owner/Developer in respect to effect the refund as aforesaid.</w:t>
      </w:r>
    </w:p>
    <w:p w:rsidR="001C3E1C" w:rsidRPr="0065297D" w:rsidRDefault="001C3E1C" w:rsidP="00677C40">
      <w:pPr>
        <w:pStyle w:val="DefaultParagraphFont"/>
        <w:widowControl w:val="0"/>
        <w:autoSpaceDE w:val="0"/>
        <w:autoSpaceDN w:val="0"/>
        <w:adjustRightInd w:val="0"/>
        <w:spacing w:after="0" w:line="269" w:lineRule="exact"/>
        <w:jc w:val="both"/>
        <w:rPr>
          <w:rFonts w:cs="Calibri"/>
        </w:rPr>
      </w:pPr>
    </w:p>
    <w:p w:rsidR="00C1036A" w:rsidRPr="00F47909" w:rsidRDefault="001C3E1C" w:rsidP="0065297D">
      <w:pPr>
        <w:pStyle w:val="DefaultParagraphFont"/>
        <w:widowControl w:val="0"/>
        <w:numPr>
          <w:ilvl w:val="0"/>
          <w:numId w:val="3"/>
        </w:numPr>
        <w:tabs>
          <w:tab w:val="clear" w:pos="720"/>
        </w:tabs>
        <w:overflowPunct w:val="0"/>
        <w:autoSpaceDE w:val="0"/>
        <w:autoSpaceDN w:val="0"/>
        <w:adjustRightInd w:val="0"/>
        <w:spacing w:after="0" w:line="288" w:lineRule="auto"/>
        <w:ind w:left="336" w:hanging="336"/>
        <w:jc w:val="both"/>
        <w:rPr>
          <w:rFonts w:cs="Calibri"/>
        </w:rPr>
      </w:pPr>
      <w:r w:rsidRPr="0065297D">
        <w:rPr>
          <w:rFonts w:cs="Calibri"/>
        </w:rPr>
        <w:t xml:space="preserve">The Builder also confirms and undertakes that it shall submit to </w:t>
      </w:r>
      <w:r w:rsidR="00B06A30" w:rsidRPr="0065297D">
        <w:rPr>
          <w:rFonts w:cs="Calibri"/>
        </w:rPr>
        <w:t>the Bank</w:t>
      </w:r>
      <w:r w:rsidRPr="0065297D">
        <w:rPr>
          <w:rFonts w:cs="Calibri"/>
        </w:rPr>
        <w:t xml:space="preserve"> all documents for the Project as requested by </w:t>
      </w:r>
      <w:r w:rsidR="00B06A30" w:rsidRPr="0065297D">
        <w:rPr>
          <w:rFonts w:cs="Calibri"/>
        </w:rPr>
        <w:t>the Bank</w:t>
      </w:r>
      <w:r w:rsidRPr="0065297D">
        <w:rPr>
          <w:rFonts w:cs="Calibri"/>
        </w:rPr>
        <w:t xml:space="preserve"> and shall keep </w:t>
      </w:r>
      <w:r w:rsidR="00B06A30" w:rsidRPr="0065297D">
        <w:rPr>
          <w:rFonts w:cs="Calibri"/>
        </w:rPr>
        <w:t xml:space="preserve">the Bank </w:t>
      </w:r>
      <w:r w:rsidRPr="0065297D">
        <w:rPr>
          <w:rFonts w:cs="Calibri"/>
        </w:rPr>
        <w:t xml:space="preserve">informed of the progress of the project and shall obtain a clearance from </w:t>
      </w:r>
      <w:r w:rsidR="00B06A30" w:rsidRPr="0065297D">
        <w:rPr>
          <w:rFonts w:cs="Calibri"/>
        </w:rPr>
        <w:t>the Bank</w:t>
      </w:r>
      <w:r w:rsidRPr="0065297D">
        <w:rPr>
          <w:rFonts w:cs="Calibri"/>
        </w:rPr>
        <w:t xml:space="preserve"> before handing over possession of the respective apartment to the borrower.</w:t>
      </w:r>
    </w:p>
    <w:p w:rsidR="00C1036A" w:rsidRPr="0065297D" w:rsidRDefault="00C1036A" w:rsidP="0065297D">
      <w:pPr>
        <w:numPr>
          <w:ilvl w:val="0"/>
          <w:numId w:val="3"/>
        </w:numPr>
        <w:tabs>
          <w:tab w:val="clear" w:pos="720"/>
          <w:tab w:val="left" w:pos="360"/>
        </w:tabs>
        <w:spacing w:before="240" w:after="0" w:line="240" w:lineRule="auto"/>
        <w:ind w:left="360"/>
        <w:jc w:val="both"/>
        <w:rPr>
          <w:rFonts w:cs="Calibri"/>
        </w:rPr>
      </w:pPr>
      <w:r w:rsidRPr="0065297D">
        <w:rPr>
          <w:rFonts w:cs="Calibri"/>
        </w:rPr>
        <w:t xml:space="preserve">Any or all disputes arising out of or in connection with this Tripartite Agreement shall be subject to exclusive jurisdiction of the Courts at </w:t>
      </w:r>
      <w:r w:rsidR="001D3C0C" w:rsidRPr="0065297D">
        <w:rPr>
          <w:rFonts w:cs="Calibri"/>
        </w:rPr>
        <w:t>Jaipur</w:t>
      </w:r>
      <w:r w:rsidR="00203B54" w:rsidRPr="0065297D">
        <w:rPr>
          <w:rFonts w:cs="Calibri"/>
        </w:rPr>
        <w:t>.</w:t>
      </w:r>
    </w:p>
    <w:p w:rsidR="00C1036A" w:rsidRPr="0065297D" w:rsidRDefault="00C1036A" w:rsidP="0065297D">
      <w:pPr>
        <w:numPr>
          <w:ilvl w:val="0"/>
          <w:numId w:val="3"/>
        </w:numPr>
        <w:tabs>
          <w:tab w:val="clear" w:pos="720"/>
          <w:tab w:val="left" w:pos="360"/>
          <w:tab w:val="left" w:pos="3060"/>
        </w:tabs>
        <w:spacing w:before="240" w:after="0" w:line="288" w:lineRule="auto"/>
        <w:ind w:left="360"/>
        <w:jc w:val="both"/>
        <w:rPr>
          <w:rFonts w:cs="Calibri"/>
        </w:rPr>
      </w:pPr>
      <w:r w:rsidRPr="0065297D">
        <w:rPr>
          <w:rFonts w:cs="Calibri"/>
        </w:rPr>
        <w:t>This Agreement shall come to an end upon occurrence of any of the following events –</w:t>
      </w:r>
    </w:p>
    <w:p w:rsidR="00C1036A" w:rsidRPr="0065297D" w:rsidRDefault="00C1036A" w:rsidP="0065297D">
      <w:pPr>
        <w:tabs>
          <w:tab w:val="left" w:pos="360"/>
          <w:tab w:val="left" w:pos="3060"/>
        </w:tabs>
        <w:spacing w:before="240" w:line="288" w:lineRule="auto"/>
        <w:ind w:left="360"/>
        <w:jc w:val="both"/>
        <w:rPr>
          <w:rFonts w:cs="Calibri"/>
        </w:rPr>
      </w:pPr>
      <w:r w:rsidRPr="0065297D">
        <w:rPr>
          <w:rFonts w:cs="Calibri"/>
        </w:rPr>
        <w:t xml:space="preserve">Registration of Conveyance Deed/ Sale Deed in favour of the Borrower and deposit of the sale deed with </w:t>
      </w:r>
      <w:r w:rsidR="00B06A30" w:rsidRPr="0065297D">
        <w:rPr>
          <w:rFonts w:cs="Calibri"/>
        </w:rPr>
        <w:t>the Bank</w:t>
      </w:r>
      <w:r w:rsidRPr="0065297D">
        <w:rPr>
          <w:rFonts w:cs="Calibri"/>
        </w:rPr>
        <w:t xml:space="preserve"> by the Builder</w:t>
      </w:r>
    </w:p>
    <w:p w:rsidR="00C1036A" w:rsidRPr="0065297D" w:rsidRDefault="00C1036A" w:rsidP="00677C40">
      <w:pPr>
        <w:tabs>
          <w:tab w:val="left" w:pos="360"/>
          <w:tab w:val="left" w:pos="3060"/>
        </w:tabs>
        <w:spacing w:line="288" w:lineRule="auto"/>
        <w:ind w:left="360"/>
        <w:jc w:val="both"/>
        <w:rPr>
          <w:rFonts w:cs="Calibri"/>
          <w:caps/>
        </w:rPr>
      </w:pPr>
      <w:r w:rsidRPr="0065297D">
        <w:rPr>
          <w:rFonts w:cs="Calibri"/>
          <w:caps/>
        </w:rPr>
        <w:t>Or</w:t>
      </w:r>
    </w:p>
    <w:p w:rsidR="00C1036A" w:rsidRDefault="00C1036A" w:rsidP="00677C40">
      <w:pPr>
        <w:pStyle w:val="DefaultParagraphFont"/>
        <w:widowControl w:val="0"/>
        <w:tabs>
          <w:tab w:val="left" w:pos="360"/>
        </w:tabs>
        <w:overflowPunct w:val="0"/>
        <w:autoSpaceDE w:val="0"/>
        <w:autoSpaceDN w:val="0"/>
        <w:adjustRightInd w:val="0"/>
        <w:spacing w:after="0" w:line="288" w:lineRule="auto"/>
        <w:ind w:left="360"/>
        <w:jc w:val="both"/>
        <w:rPr>
          <w:rFonts w:cs="Calibri"/>
        </w:rPr>
      </w:pPr>
      <w:r w:rsidRPr="0065297D">
        <w:rPr>
          <w:rFonts w:cs="Calibri"/>
        </w:rPr>
        <w:t xml:space="preserve">Termination of allotment of unit to the Borrower by the Builder, in terms of the documents of allotment and/or this agreement and upon payment of entire outstanding loan amount, in terms hereof, by the Builder to </w:t>
      </w:r>
      <w:r w:rsidR="00B06A30" w:rsidRPr="0065297D">
        <w:rPr>
          <w:rFonts w:cs="Calibri"/>
        </w:rPr>
        <w:t>the Bank.</w:t>
      </w:r>
    </w:p>
    <w:p w:rsidR="00BD357B" w:rsidRDefault="00BD357B" w:rsidP="00677C40">
      <w:pPr>
        <w:pStyle w:val="DefaultParagraphFont"/>
        <w:widowControl w:val="0"/>
        <w:tabs>
          <w:tab w:val="left" w:pos="360"/>
        </w:tabs>
        <w:overflowPunct w:val="0"/>
        <w:autoSpaceDE w:val="0"/>
        <w:autoSpaceDN w:val="0"/>
        <w:adjustRightInd w:val="0"/>
        <w:spacing w:after="0" w:line="288" w:lineRule="auto"/>
        <w:ind w:left="360"/>
        <w:jc w:val="both"/>
        <w:rPr>
          <w:rFonts w:cs="Calibri"/>
        </w:rPr>
      </w:pPr>
    </w:p>
    <w:p w:rsidR="00BD357B" w:rsidRDefault="00BD357B" w:rsidP="00677C40">
      <w:pPr>
        <w:pStyle w:val="DefaultParagraphFont"/>
        <w:widowControl w:val="0"/>
        <w:tabs>
          <w:tab w:val="left" w:pos="360"/>
        </w:tabs>
        <w:overflowPunct w:val="0"/>
        <w:autoSpaceDE w:val="0"/>
        <w:autoSpaceDN w:val="0"/>
        <w:adjustRightInd w:val="0"/>
        <w:spacing w:after="0" w:line="288" w:lineRule="auto"/>
        <w:ind w:left="360"/>
        <w:jc w:val="both"/>
        <w:rPr>
          <w:rFonts w:cs="Calibri"/>
        </w:rPr>
      </w:pPr>
    </w:p>
    <w:p w:rsidR="00BD357B" w:rsidRDefault="00BD357B" w:rsidP="00677C40">
      <w:pPr>
        <w:pStyle w:val="DefaultParagraphFont"/>
        <w:widowControl w:val="0"/>
        <w:tabs>
          <w:tab w:val="left" w:pos="360"/>
        </w:tabs>
        <w:overflowPunct w:val="0"/>
        <w:autoSpaceDE w:val="0"/>
        <w:autoSpaceDN w:val="0"/>
        <w:adjustRightInd w:val="0"/>
        <w:spacing w:after="0" w:line="288" w:lineRule="auto"/>
        <w:ind w:left="360"/>
        <w:jc w:val="both"/>
        <w:rPr>
          <w:rFonts w:cs="Calibri"/>
        </w:rPr>
      </w:pPr>
    </w:p>
    <w:p w:rsidR="00BD357B" w:rsidRDefault="00BD357B" w:rsidP="00677C40">
      <w:pPr>
        <w:pStyle w:val="DefaultParagraphFont"/>
        <w:widowControl w:val="0"/>
        <w:tabs>
          <w:tab w:val="left" w:pos="360"/>
        </w:tabs>
        <w:overflowPunct w:val="0"/>
        <w:autoSpaceDE w:val="0"/>
        <w:autoSpaceDN w:val="0"/>
        <w:adjustRightInd w:val="0"/>
        <w:spacing w:after="0" w:line="288" w:lineRule="auto"/>
        <w:ind w:left="360"/>
        <w:jc w:val="both"/>
        <w:rPr>
          <w:rFonts w:cs="Calibri"/>
        </w:rPr>
      </w:pPr>
    </w:p>
    <w:p w:rsidR="00BD357B" w:rsidRPr="0065297D" w:rsidRDefault="00BD357B" w:rsidP="00677C40">
      <w:pPr>
        <w:pStyle w:val="DefaultParagraphFont"/>
        <w:widowControl w:val="0"/>
        <w:tabs>
          <w:tab w:val="left" w:pos="360"/>
        </w:tabs>
        <w:overflowPunct w:val="0"/>
        <w:autoSpaceDE w:val="0"/>
        <w:autoSpaceDN w:val="0"/>
        <w:adjustRightInd w:val="0"/>
        <w:spacing w:after="0" w:line="288" w:lineRule="auto"/>
        <w:ind w:left="360"/>
        <w:jc w:val="both"/>
        <w:rPr>
          <w:rFonts w:cs="Calibri"/>
        </w:rPr>
      </w:pPr>
    </w:p>
    <w:p w:rsidR="001C3E1C" w:rsidRPr="0065297D" w:rsidRDefault="001C3E1C" w:rsidP="00677C40">
      <w:pPr>
        <w:pStyle w:val="DefaultParagraphFont"/>
        <w:widowControl w:val="0"/>
        <w:autoSpaceDE w:val="0"/>
        <w:autoSpaceDN w:val="0"/>
        <w:adjustRightInd w:val="0"/>
        <w:spacing w:after="0" w:line="200" w:lineRule="exact"/>
        <w:jc w:val="both"/>
        <w:rPr>
          <w:rFonts w:cs="Calibri"/>
        </w:rPr>
      </w:pPr>
    </w:p>
    <w:tbl>
      <w:tblPr>
        <w:tblW w:w="989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5"/>
        <w:gridCol w:w="6347"/>
      </w:tblGrid>
      <w:tr w:rsidR="001C3E1C" w:rsidRPr="0065297D" w:rsidTr="000E47EC">
        <w:tblPrEx>
          <w:tblCellMar>
            <w:top w:w="0" w:type="dxa"/>
            <w:left w:w="0" w:type="dxa"/>
            <w:bottom w:w="0" w:type="dxa"/>
            <w:right w:w="0" w:type="dxa"/>
          </w:tblCellMar>
        </w:tblPrEx>
        <w:trPr>
          <w:trHeight w:val="271"/>
        </w:trPr>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ind w:right="236"/>
              <w:jc w:val="both"/>
              <w:rPr>
                <w:rFonts w:cs="Calibri"/>
              </w:rPr>
            </w:pPr>
            <w:r w:rsidRPr="0065297D">
              <w:rPr>
                <w:rFonts w:cs="Calibri"/>
                <w:w w:val="98"/>
              </w:rPr>
              <w:t xml:space="preserve">Signed and </w:t>
            </w:r>
            <w:r w:rsidR="008C2AAF" w:rsidRPr="0065297D">
              <w:rPr>
                <w:rFonts w:cs="Calibri"/>
                <w:w w:val="98"/>
              </w:rPr>
              <w:t>delivered</w:t>
            </w:r>
            <w:r w:rsidRPr="0065297D">
              <w:rPr>
                <w:rFonts w:cs="Calibri"/>
                <w:w w:val="98"/>
              </w:rPr>
              <w:t xml:space="preserve"> by</w:t>
            </w:r>
          </w:p>
        </w:tc>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jc w:val="both"/>
              <w:rPr>
                <w:rFonts w:cs="Calibri"/>
              </w:rPr>
            </w:pPr>
          </w:p>
        </w:tc>
      </w:tr>
      <w:tr w:rsidR="001C3E1C" w:rsidRPr="0065297D" w:rsidTr="000E47EC">
        <w:tblPrEx>
          <w:tblCellMar>
            <w:top w:w="0" w:type="dxa"/>
            <w:left w:w="0" w:type="dxa"/>
            <w:bottom w:w="0" w:type="dxa"/>
            <w:right w:w="0" w:type="dxa"/>
          </w:tblCellMar>
        </w:tblPrEx>
        <w:trPr>
          <w:trHeight w:val="290"/>
        </w:trPr>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ind w:right="236"/>
              <w:jc w:val="both"/>
              <w:rPr>
                <w:rFonts w:cs="Calibri"/>
              </w:rPr>
            </w:pPr>
            <w:r w:rsidRPr="0065297D">
              <w:rPr>
                <w:rFonts w:cs="Calibri"/>
                <w:w w:val="97"/>
              </w:rPr>
              <w:t>the within-named Borrower</w:t>
            </w:r>
          </w:p>
        </w:tc>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ind w:left="216"/>
              <w:jc w:val="both"/>
              <w:rPr>
                <w:rFonts w:cs="Calibri"/>
              </w:rPr>
            </w:pPr>
            <w:r w:rsidRPr="0065297D">
              <w:rPr>
                <w:rFonts w:cs="Calibri"/>
                <w:color w:val="999999"/>
                <w:w w:val="98"/>
              </w:rPr>
              <w:t>Signature of all Borrower(s)</w:t>
            </w:r>
          </w:p>
        </w:tc>
      </w:tr>
      <w:tr w:rsidR="001C3E1C" w:rsidRPr="0065297D" w:rsidTr="000E47EC">
        <w:tblPrEx>
          <w:tblCellMar>
            <w:top w:w="0" w:type="dxa"/>
            <w:left w:w="0" w:type="dxa"/>
            <w:bottom w:w="0" w:type="dxa"/>
            <w:right w:w="0" w:type="dxa"/>
          </w:tblCellMar>
        </w:tblPrEx>
        <w:trPr>
          <w:trHeight w:val="799"/>
        </w:trPr>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ind w:right="236"/>
              <w:jc w:val="both"/>
              <w:rPr>
                <w:rFonts w:cs="Calibri"/>
              </w:rPr>
            </w:pPr>
            <w:r w:rsidRPr="0065297D">
              <w:rPr>
                <w:rFonts w:cs="Calibri"/>
                <w:w w:val="98"/>
              </w:rPr>
              <w:t xml:space="preserve">Signed and </w:t>
            </w:r>
            <w:r w:rsidR="008C2AAF" w:rsidRPr="0065297D">
              <w:rPr>
                <w:rFonts w:cs="Calibri"/>
                <w:w w:val="98"/>
              </w:rPr>
              <w:t>delivered</w:t>
            </w:r>
            <w:r w:rsidRPr="0065297D">
              <w:rPr>
                <w:rFonts w:cs="Calibri"/>
                <w:w w:val="98"/>
              </w:rPr>
              <w:t xml:space="preserve"> by</w:t>
            </w:r>
          </w:p>
        </w:tc>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jc w:val="both"/>
              <w:rPr>
                <w:rFonts w:cs="Calibri"/>
              </w:rPr>
            </w:pPr>
          </w:p>
        </w:tc>
      </w:tr>
      <w:tr w:rsidR="001C3E1C" w:rsidRPr="0065297D" w:rsidTr="000E47EC">
        <w:tblPrEx>
          <w:tblCellMar>
            <w:top w:w="0" w:type="dxa"/>
            <w:left w:w="0" w:type="dxa"/>
            <w:bottom w:w="0" w:type="dxa"/>
            <w:right w:w="0" w:type="dxa"/>
          </w:tblCellMar>
        </w:tblPrEx>
        <w:trPr>
          <w:trHeight w:val="264"/>
        </w:trPr>
        <w:tc>
          <w:tcPr>
            <w:tcW w:w="0" w:type="auto"/>
            <w:vAlign w:val="bottom"/>
          </w:tcPr>
          <w:p w:rsidR="001C3E1C" w:rsidRPr="0065297D" w:rsidRDefault="001C3E1C" w:rsidP="00677C40">
            <w:pPr>
              <w:pStyle w:val="DefaultParagraphFont"/>
              <w:widowControl w:val="0"/>
              <w:autoSpaceDE w:val="0"/>
              <w:autoSpaceDN w:val="0"/>
              <w:adjustRightInd w:val="0"/>
              <w:spacing w:after="0" w:line="253" w:lineRule="exact"/>
              <w:ind w:right="216"/>
              <w:jc w:val="both"/>
              <w:rPr>
                <w:rFonts w:cs="Calibri"/>
              </w:rPr>
            </w:pPr>
            <w:r w:rsidRPr="0065297D">
              <w:rPr>
                <w:rFonts w:cs="Calibri"/>
                <w:w w:val="98"/>
              </w:rPr>
              <w:t xml:space="preserve">the within-named </w:t>
            </w:r>
            <w:r w:rsidR="00484EA5" w:rsidRPr="0065297D">
              <w:rPr>
                <w:rFonts w:cs="Calibri"/>
                <w:w w:val="98"/>
              </w:rPr>
              <w:t>Builder</w:t>
            </w:r>
          </w:p>
        </w:tc>
        <w:tc>
          <w:tcPr>
            <w:tcW w:w="0" w:type="auto"/>
            <w:vAlign w:val="bottom"/>
          </w:tcPr>
          <w:p w:rsidR="001C3E1C" w:rsidRPr="0065297D" w:rsidRDefault="00DA01FE" w:rsidP="0065297D">
            <w:pPr>
              <w:pStyle w:val="DefaultParagraphFont"/>
              <w:widowControl w:val="0"/>
              <w:adjustRightInd w:val="0"/>
              <w:spacing w:after="0" w:line="240" w:lineRule="auto"/>
              <w:jc w:val="both"/>
              <w:rPr>
                <w:rFonts w:cs="Calibri"/>
                <w:lang w:val="en-GB"/>
              </w:rPr>
            </w:pPr>
            <w:r>
              <w:rPr>
                <w:rFonts w:cs="Calibri"/>
              </w:rPr>
              <w:t xml:space="preserve"> </w:t>
            </w:r>
            <w:r w:rsidR="004269DA" w:rsidRPr="004269DA">
              <w:rPr>
                <w:rFonts w:cs="Calibri"/>
                <w:lang w:val="en-GB"/>
              </w:rPr>
              <w:t>&lt;&lt;&lt;Site_ContactNo&gt;&gt;&gt;</w:t>
            </w:r>
          </w:p>
        </w:tc>
      </w:tr>
      <w:tr w:rsidR="001C3E1C" w:rsidRPr="0065297D" w:rsidTr="000E47EC">
        <w:tblPrEx>
          <w:tblCellMar>
            <w:top w:w="0" w:type="dxa"/>
            <w:left w:w="0" w:type="dxa"/>
            <w:bottom w:w="0" w:type="dxa"/>
            <w:right w:w="0" w:type="dxa"/>
          </w:tblCellMar>
        </w:tblPrEx>
        <w:trPr>
          <w:trHeight w:val="290"/>
        </w:trPr>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ind w:right="216"/>
              <w:jc w:val="both"/>
              <w:rPr>
                <w:rFonts w:cs="Calibri"/>
              </w:rPr>
            </w:pPr>
            <w:r w:rsidRPr="0065297D">
              <w:rPr>
                <w:rFonts w:cs="Calibri"/>
                <w:w w:val="98"/>
              </w:rPr>
              <w:t>by the hand of</w:t>
            </w:r>
          </w:p>
        </w:tc>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ind w:left="236"/>
              <w:jc w:val="both"/>
              <w:rPr>
                <w:rFonts w:cs="Calibri"/>
              </w:rPr>
            </w:pPr>
            <w:r w:rsidRPr="0065297D">
              <w:rPr>
                <w:rFonts w:cs="Calibri"/>
                <w:color w:val="999999"/>
                <w:w w:val="98"/>
              </w:rPr>
              <w:t>Signature of Builder Signatory with Company Stamp</w:t>
            </w:r>
          </w:p>
        </w:tc>
      </w:tr>
      <w:tr w:rsidR="001C3E1C" w:rsidRPr="0065297D" w:rsidTr="000E47EC">
        <w:tblPrEx>
          <w:tblCellMar>
            <w:top w:w="0" w:type="dxa"/>
            <w:left w:w="0" w:type="dxa"/>
            <w:bottom w:w="0" w:type="dxa"/>
            <w:right w:w="0" w:type="dxa"/>
          </w:tblCellMar>
        </w:tblPrEx>
        <w:trPr>
          <w:trHeight w:val="534"/>
        </w:trPr>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ind w:right="216"/>
              <w:jc w:val="both"/>
              <w:rPr>
                <w:rFonts w:cs="Calibri"/>
              </w:rPr>
            </w:pPr>
            <w:r w:rsidRPr="0065297D">
              <w:rPr>
                <w:rFonts w:cs="Calibri"/>
                <w:w w:val="98"/>
              </w:rPr>
              <w:t>Signed and delivered by</w:t>
            </w:r>
          </w:p>
        </w:tc>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jc w:val="both"/>
              <w:rPr>
                <w:rFonts w:cs="Calibri"/>
              </w:rPr>
            </w:pPr>
          </w:p>
        </w:tc>
      </w:tr>
      <w:tr w:rsidR="001C3E1C" w:rsidRPr="0065297D" w:rsidTr="000E47EC">
        <w:tblPrEx>
          <w:tblCellMar>
            <w:top w:w="0" w:type="dxa"/>
            <w:left w:w="0" w:type="dxa"/>
            <w:bottom w:w="0" w:type="dxa"/>
            <w:right w:w="0" w:type="dxa"/>
          </w:tblCellMar>
        </w:tblPrEx>
        <w:trPr>
          <w:trHeight w:val="264"/>
        </w:trPr>
        <w:tc>
          <w:tcPr>
            <w:tcW w:w="0" w:type="auto"/>
            <w:vAlign w:val="bottom"/>
          </w:tcPr>
          <w:p w:rsidR="001C3E1C" w:rsidRPr="0065297D" w:rsidRDefault="001C3E1C" w:rsidP="00677C40">
            <w:pPr>
              <w:pStyle w:val="DefaultParagraphFont"/>
              <w:widowControl w:val="0"/>
              <w:autoSpaceDE w:val="0"/>
              <w:autoSpaceDN w:val="0"/>
              <w:adjustRightInd w:val="0"/>
              <w:spacing w:after="0" w:line="253" w:lineRule="exact"/>
              <w:ind w:right="216"/>
              <w:jc w:val="both"/>
              <w:rPr>
                <w:rFonts w:cs="Calibri"/>
              </w:rPr>
            </w:pPr>
            <w:r w:rsidRPr="0065297D">
              <w:rPr>
                <w:rFonts w:cs="Calibri"/>
                <w:w w:val="98"/>
              </w:rPr>
              <w:t>the within-named</w:t>
            </w:r>
          </w:p>
        </w:tc>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jc w:val="both"/>
              <w:rPr>
                <w:rFonts w:cs="Calibri"/>
              </w:rPr>
            </w:pPr>
          </w:p>
        </w:tc>
      </w:tr>
      <w:tr w:rsidR="001C3E1C" w:rsidRPr="0065297D" w:rsidTr="000E47EC">
        <w:tblPrEx>
          <w:tblCellMar>
            <w:top w:w="0" w:type="dxa"/>
            <w:left w:w="0" w:type="dxa"/>
            <w:bottom w:w="0" w:type="dxa"/>
            <w:right w:w="0" w:type="dxa"/>
          </w:tblCellMar>
        </w:tblPrEx>
        <w:trPr>
          <w:trHeight w:val="269"/>
        </w:trPr>
        <w:tc>
          <w:tcPr>
            <w:tcW w:w="0" w:type="auto"/>
            <w:vAlign w:val="bottom"/>
          </w:tcPr>
          <w:p w:rsidR="001C3E1C" w:rsidRPr="0065297D" w:rsidRDefault="001D3C0C" w:rsidP="00677C40">
            <w:pPr>
              <w:pStyle w:val="DefaultParagraphFont"/>
              <w:widowControl w:val="0"/>
              <w:autoSpaceDE w:val="0"/>
              <w:autoSpaceDN w:val="0"/>
              <w:adjustRightInd w:val="0"/>
              <w:spacing w:after="0" w:line="259" w:lineRule="exact"/>
              <w:ind w:right="236"/>
              <w:jc w:val="both"/>
              <w:rPr>
                <w:rFonts w:cs="Calibri"/>
              </w:rPr>
            </w:pPr>
            <w:r w:rsidRPr="0065297D">
              <w:rPr>
                <w:rFonts w:cs="Calibri"/>
              </w:rPr>
              <w:t>AU Small Finance Bank</w:t>
            </w:r>
          </w:p>
        </w:tc>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jc w:val="both"/>
              <w:rPr>
                <w:rFonts w:cs="Calibri"/>
              </w:rPr>
            </w:pPr>
          </w:p>
        </w:tc>
      </w:tr>
      <w:tr w:rsidR="001C3E1C" w:rsidRPr="0065297D" w:rsidTr="000E47EC">
        <w:tblPrEx>
          <w:tblCellMar>
            <w:top w:w="0" w:type="dxa"/>
            <w:left w:w="0" w:type="dxa"/>
            <w:bottom w:w="0" w:type="dxa"/>
            <w:right w:w="0" w:type="dxa"/>
          </w:tblCellMar>
        </w:tblPrEx>
        <w:trPr>
          <w:trHeight w:val="290"/>
        </w:trPr>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ind w:right="236"/>
              <w:jc w:val="both"/>
              <w:rPr>
                <w:rFonts w:cs="Calibri"/>
              </w:rPr>
            </w:pPr>
            <w:r w:rsidRPr="0065297D">
              <w:rPr>
                <w:rFonts w:cs="Calibri"/>
                <w:w w:val="98"/>
              </w:rPr>
              <w:t>Limited by the hand of</w:t>
            </w:r>
          </w:p>
        </w:tc>
        <w:tc>
          <w:tcPr>
            <w:tcW w:w="0" w:type="auto"/>
            <w:vAlign w:val="bottom"/>
          </w:tcPr>
          <w:p w:rsidR="001C3E1C" w:rsidRPr="0065297D" w:rsidRDefault="001C3E1C" w:rsidP="00677C40">
            <w:pPr>
              <w:pStyle w:val="DefaultParagraphFont"/>
              <w:widowControl w:val="0"/>
              <w:autoSpaceDE w:val="0"/>
              <w:autoSpaceDN w:val="0"/>
              <w:adjustRightInd w:val="0"/>
              <w:spacing w:after="0" w:line="240" w:lineRule="auto"/>
              <w:ind w:left="216"/>
              <w:jc w:val="both"/>
              <w:rPr>
                <w:rFonts w:cs="Calibri"/>
              </w:rPr>
            </w:pPr>
            <w:r w:rsidRPr="0065297D">
              <w:rPr>
                <w:rFonts w:cs="Calibri"/>
                <w:color w:val="999999"/>
                <w:w w:val="98"/>
              </w:rPr>
              <w:t xml:space="preserve">Signature of Credit Manager with </w:t>
            </w:r>
            <w:r w:rsidR="00B06A30" w:rsidRPr="0065297D">
              <w:rPr>
                <w:rFonts w:cs="Calibri"/>
                <w:color w:val="999999"/>
                <w:w w:val="98"/>
              </w:rPr>
              <w:t>the Bank</w:t>
            </w:r>
            <w:r w:rsidRPr="0065297D">
              <w:rPr>
                <w:rFonts w:cs="Calibri"/>
                <w:color w:val="999999"/>
                <w:w w:val="98"/>
              </w:rPr>
              <w:t xml:space="preserve"> Stamp</w:t>
            </w:r>
          </w:p>
        </w:tc>
      </w:tr>
    </w:tbl>
    <w:p w:rsidR="000A7EAD" w:rsidRPr="0065297D" w:rsidRDefault="000A7EAD" w:rsidP="00677C40">
      <w:pPr>
        <w:pStyle w:val="DefaultParagraphFont"/>
        <w:widowControl w:val="0"/>
        <w:autoSpaceDE w:val="0"/>
        <w:autoSpaceDN w:val="0"/>
        <w:adjustRightInd w:val="0"/>
        <w:spacing w:after="0" w:line="240" w:lineRule="auto"/>
        <w:jc w:val="both"/>
        <w:rPr>
          <w:rFonts w:cs="Calibri"/>
        </w:rPr>
      </w:pPr>
    </w:p>
    <w:p w:rsidR="008C2AAF" w:rsidRPr="0065297D" w:rsidRDefault="008C2AAF" w:rsidP="00677C40">
      <w:pPr>
        <w:pStyle w:val="DefaultParagraphFont"/>
        <w:widowControl w:val="0"/>
        <w:autoSpaceDE w:val="0"/>
        <w:autoSpaceDN w:val="0"/>
        <w:adjustRightInd w:val="0"/>
        <w:spacing w:after="0" w:line="240" w:lineRule="auto"/>
        <w:jc w:val="both"/>
        <w:rPr>
          <w:rFonts w:cs="Calibri"/>
        </w:rPr>
      </w:pPr>
    </w:p>
    <w:p w:rsidR="008C2AAF" w:rsidRPr="0065297D" w:rsidRDefault="008C2AAF" w:rsidP="0065297D">
      <w:pPr>
        <w:pStyle w:val="DefaultParagraphFont"/>
        <w:widowControl w:val="0"/>
        <w:autoSpaceDE w:val="0"/>
        <w:autoSpaceDN w:val="0"/>
        <w:adjustRightInd w:val="0"/>
        <w:spacing w:after="0" w:line="240" w:lineRule="auto"/>
        <w:rPr>
          <w:rFonts w:cs="Calibri"/>
        </w:rPr>
      </w:pPr>
    </w:p>
    <w:p w:rsidR="001C3E1C" w:rsidRPr="0065297D" w:rsidRDefault="000A7EAD" w:rsidP="00677C40">
      <w:pPr>
        <w:pStyle w:val="DefaultParagraphFont"/>
        <w:widowControl w:val="0"/>
        <w:autoSpaceDE w:val="0"/>
        <w:autoSpaceDN w:val="0"/>
        <w:adjustRightInd w:val="0"/>
        <w:spacing w:after="0" w:line="240" w:lineRule="auto"/>
        <w:jc w:val="center"/>
        <w:rPr>
          <w:rFonts w:cs="Calibri"/>
          <w:b/>
          <w:bCs/>
        </w:rPr>
      </w:pPr>
      <w:r w:rsidRPr="0065297D">
        <w:rPr>
          <w:rFonts w:cs="Calibri"/>
          <w:b/>
          <w:bCs/>
        </w:rPr>
        <w:t>Annexure – Payment Schedule</w:t>
      </w:r>
    </w:p>
    <w:p w:rsidR="00011186" w:rsidRPr="0065297D" w:rsidRDefault="00011186" w:rsidP="00677C40">
      <w:pPr>
        <w:pStyle w:val="DefaultParagraphFont"/>
        <w:widowControl w:val="0"/>
        <w:autoSpaceDE w:val="0"/>
        <w:autoSpaceDN w:val="0"/>
        <w:adjustRightInd w:val="0"/>
        <w:spacing w:after="0" w:line="240" w:lineRule="auto"/>
        <w:jc w:val="center"/>
        <w:rPr>
          <w:rFonts w:cs="Calibri"/>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2,50,000.00</w:t>
            </w:r>
          </w:p>
        </w:tc>
        <w:tc>
          <w:tcPr>
            <w:tcW w:w="2310" w:type="auto"/>
            <w:vAlign w:val="center"/>
          </w:tcPr>
          <w:p>
            <w:pPr/>
            <w:r>
              <w:br/>
            </w:r>
            <w:r>
              <w:t xml:space="preserve"> 1,250.00</w:t>
            </w:r>
          </w:p>
        </w:tc>
        <w:tc>
          <w:tcPr>
            <w:tcW w:w="2310" w:type="auto"/>
            <w:vAlign w:val="center"/>
          </w:tcPr>
          <w:p>
            <w:pPr/>
            <w:r>
              <w:br/>
            </w:r>
            <w:r>
              <w:t xml:space="preserve"> 1,250.00</w:t>
            </w:r>
          </w:p>
        </w:tc>
        <w:tc>
          <w:tcPr>
            <w:tcW w:w="2310" w:type="auto"/>
            <w:vAlign w:val="center"/>
          </w:tcPr>
          <w:p>
            <w:pPr/>
            <w:r>
              <w:br/>
            </w:r>
            <w:r>
              <w:t xml:space="preserve"> 2,52,500.00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2,50,000.00</w:t>
            </w:r>
          </w:p>
        </w:tc>
        <w:tc>
          <w:tcPr>
            <w:tcW w:w="2310" w:type="auto"/>
            <w:vAlign w:val="center"/>
          </w:tcPr>
          <w:p>
            <w:pPr/>
            <w:r>
              <w:br/>
            </w:r>
            <w:r>
              <w:t xml:space="preserve"> 1,250.00</w:t>
            </w:r>
          </w:p>
        </w:tc>
        <w:tc>
          <w:tcPr>
            <w:tcW w:w="2310" w:type="auto"/>
            <w:vAlign w:val="center"/>
          </w:tcPr>
          <w:p>
            <w:pPr/>
            <w:r>
              <w:br/>
            </w:r>
            <w:r>
              <w:t xml:space="preserve"> 1,250.00</w:t>
            </w:r>
          </w:p>
        </w:tc>
        <w:tc>
          <w:tcPr>
            <w:tcW w:w="2310" w:type="auto"/>
            <w:vAlign w:val="center"/>
          </w:tcPr>
          <w:p>
            <w:pPr/>
            <w:r>
              <w:br/>
            </w:r>
            <w:r>
              <w:t xml:space="preserve"> 2,52,500.00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5,00,000.00</w:t>
            </w:r>
          </w:p>
        </w:tc>
        <w:tc>
          <w:tcPr>
            <w:tcW w:w="2310" w:type="auto"/>
            <w:vAlign w:val="center"/>
          </w:tcPr>
          <w:p>
            <w:pPr/>
            <w:r>
              <w:br/>
            </w:r>
            <w:r>
              <w:t xml:space="preserve"> 2,500.00</w:t>
            </w:r>
          </w:p>
        </w:tc>
        <w:tc>
          <w:tcPr>
            <w:tcW w:w="2310" w:type="auto"/>
            <w:vAlign w:val="center"/>
          </w:tcPr>
          <w:p>
            <w:pPr/>
            <w:r>
              <w:br/>
            </w:r>
            <w:r>
              <w:t xml:space="preserve"> 2,500.00</w:t>
            </w:r>
          </w:p>
        </w:tc>
        <w:tc>
          <w:tcPr>
            <w:tcW w:w="2310" w:type="auto"/>
            <w:vAlign w:val="center"/>
          </w:tcPr>
          <w:p>
            <w:pPr/>
            <w:r>
              <w:br/>
            </w:r>
            <w:r>
              <w:t xml:space="preserve"> 5,05,000.00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 xml:space="preserve"> 20.00</w:t>
            </w:r>
          </w:p>
        </w:tc>
        <w:tc>
          <w:tcPr>
            <w:tcW w:w="2310" w:type="auto"/>
            <w:vAlign w:val="center"/>
          </w:tcPr>
          <w:p>
            <w:pPr/>
            <w:r>
              <w:br/>
            </w:r>
            <w:r>
              <w:t xml:space="preserve"> 5,00,000.00</w:t>
            </w:r>
          </w:p>
        </w:tc>
        <w:tc>
          <w:tcPr>
            <w:tcW w:w="2310" w:type="auto"/>
            <w:vAlign w:val="center"/>
          </w:tcPr>
          <w:p>
            <w:pPr/>
            <w:r>
              <w:br/>
            </w:r>
            <w:r>
              <w:t xml:space="preserve"> 2,500.00</w:t>
            </w:r>
          </w:p>
        </w:tc>
        <w:tc>
          <w:tcPr>
            <w:tcW w:w="2310" w:type="auto"/>
            <w:vAlign w:val="center"/>
          </w:tcPr>
          <w:p>
            <w:pPr/>
            <w:r>
              <w:br/>
            </w:r>
            <w:r>
              <w:t xml:space="preserve"> 2,500.00</w:t>
            </w:r>
          </w:p>
        </w:tc>
        <w:tc>
          <w:tcPr>
            <w:tcW w:w="2310" w:type="auto"/>
            <w:vAlign w:val="center"/>
          </w:tcPr>
          <w:p>
            <w:pPr/>
            <w:r>
              <w:br/>
            </w:r>
            <w:r>
              <w:t xml:space="preserve"> 5,05,000.00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 xml:space="preserve"> 20.00</w:t>
            </w:r>
          </w:p>
        </w:tc>
        <w:tc>
          <w:tcPr>
            <w:tcW w:w="2310" w:type="auto"/>
            <w:vAlign w:val="center"/>
          </w:tcPr>
          <w:p>
            <w:pPr/>
            <w:r>
              <w:br/>
            </w:r>
            <w:r>
              <w:t xml:space="preserve"> 5,00,000.00</w:t>
            </w:r>
          </w:p>
        </w:tc>
        <w:tc>
          <w:tcPr>
            <w:tcW w:w="2310" w:type="auto"/>
            <w:vAlign w:val="center"/>
          </w:tcPr>
          <w:p>
            <w:pPr/>
            <w:r>
              <w:br/>
            </w:r>
            <w:r>
              <w:t xml:space="preserve"> 2,500.00</w:t>
            </w:r>
          </w:p>
        </w:tc>
        <w:tc>
          <w:tcPr>
            <w:tcW w:w="2310" w:type="auto"/>
            <w:vAlign w:val="center"/>
          </w:tcPr>
          <w:p>
            <w:pPr/>
            <w:r>
              <w:br/>
            </w:r>
            <w:r>
              <w:t xml:space="preserve"> 2,500.00</w:t>
            </w:r>
          </w:p>
        </w:tc>
        <w:tc>
          <w:tcPr>
            <w:tcW w:w="2310" w:type="auto"/>
            <w:vAlign w:val="center"/>
          </w:tcPr>
          <w:p>
            <w:pPr/>
            <w:r>
              <w:br/>
            </w:r>
            <w:r>
              <w:t xml:space="preserve"> 5,05,000.00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3,75,000.00</w:t>
            </w:r>
          </w:p>
        </w:tc>
        <w:tc>
          <w:tcPr>
            <w:tcW w:w="2310" w:type="auto"/>
            <w:vAlign w:val="center"/>
          </w:tcPr>
          <w:p>
            <w:pPr/>
            <w:r>
              <w:br/>
            </w:r>
            <w:r>
              <w:t xml:space="preserve"> 1,875.00</w:t>
            </w:r>
          </w:p>
        </w:tc>
        <w:tc>
          <w:tcPr>
            <w:tcW w:w="2310" w:type="auto"/>
            <w:vAlign w:val="center"/>
          </w:tcPr>
          <w:p>
            <w:pPr/>
            <w:r>
              <w:br/>
            </w:r>
            <w:r>
              <w:t xml:space="preserve"> 1,875.00</w:t>
            </w:r>
          </w:p>
        </w:tc>
        <w:tc>
          <w:tcPr>
            <w:tcW w:w="2310" w:type="auto"/>
            <w:vAlign w:val="center"/>
          </w:tcPr>
          <w:p>
            <w:pPr/>
            <w:r>
              <w:br/>
            </w:r>
            <w:r>
              <w:t xml:space="preserve"> 3,78,750.00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1,25,000.00</w:t>
            </w:r>
          </w:p>
        </w:tc>
        <w:tc>
          <w:tcPr>
            <w:tcW w:w="2310" w:type="auto"/>
            <w:vAlign w:val="center"/>
          </w:tcPr>
          <w:p>
            <w:pPr/>
            <w:r>
              <w:br/>
            </w:r>
            <w:r>
              <w:t xml:space="preserve"> 625.00</w:t>
            </w:r>
          </w:p>
        </w:tc>
        <w:tc>
          <w:tcPr>
            <w:tcW w:w="2310" w:type="auto"/>
            <w:vAlign w:val="center"/>
          </w:tcPr>
          <w:p>
            <w:pPr/>
            <w:r>
              <w:br/>
            </w:r>
            <w:r>
              <w:t xml:space="preserve"> 625.00</w:t>
            </w:r>
          </w:p>
        </w:tc>
        <w:tc>
          <w:tcPr>
            <w:tcW w:w="2310" w:type="auto"/>
            <w:vAlign w:val="center"/>
          </w:tcPr>
          <w:p>
            <w:pPr/>
            <w:r>
              <w:br/>
            </w:r>
            <w:r>
              <w:t xml:space="preserve"> 1,26,250.00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25,00,000.00</w:t>
            </w:r>
          </w:p>
        </w:tc>
        <w:tc>
          <w:tcPr>
            <w:tcW w:w="2310" w:type="auto"/>
            <w:vAlign w:val="center"/>
          </w:tcPr>
          <w:p>
            <w:pPr/>
            <w:r>
              <w:br/>
            </w:r>
            <w:r>
              <w:t xml:space="preserve"> 12,500.00</w:t>
            </w:r>
          </w:p>
        </w:tc>
        <w:tc>
          <w:tcPr>
            <w:tcW w:w="2310" w:type="auto"/>
            <w:vAlign w:val="center"/>
          </w:tcPr>
          <w:p>
            <w:pPr/>
            <w:r>
              <w:br/>
            </w:r>
            <w:r>
              <w:t xml:space="preserve"> 12,500.00</w:t>
            </w:r>
          </w:p>
        </w:tc>
        <w:tc>
          <w:tcPr>
            <w:tcW w:w="2310" w:type="auto"/>
            <w:vAlign w:val="center"/>
          </w:tcPr>
          <w:p>
            <w:pPr/>
            <w:r>
              <w:br/>
            </w:r>
            <w:r>
              <w:t xml:space="preserve"> 25,25,000.00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25,39,000.00</w:t>
            </w:r>
          </w:p>
        </w:tc>
        <w:tc>
          <w:tcPr>
            <w:tcW w:w="2310" w:type="auto"/>
            <w:vAlign w:val="center"/>
          </w:tcPr>
          <w:p>
            <w:pPr/>
            <w:r>
              <w:br/>
            </w:r>
            <w:r>
              <w:t xml:space="preserve"> 12,500.00</w:t>
            </w:r>
          </w:p>
        </w:tc>
        <w:tc>
          <w:tcPr>
            <w:tcW w:w="2310" w:type="auto"/>
            <w:vAlign w:val="center"/>
          </w:tcPr>
          <w:p>
            <w:pPr/>
            <w:r>
              <w:br/>
            </w:r>
            <w:r>
              <w:t xml:space="preserve"> 12,500.00</w:t>
            </w:r>
          </w:p>
        </w:tc>
        <w:tc>
          <w:tcPr>
            <w:tcW w:w="2310" w:type="auto"/>
            <w:vAlign w:val="center"/>
          </w:tcPr>
          <w:p>
            <w:pPr/>
            <w:r>
              <w:br/>
            </w:r>
            <w:r>
              <w:t xml:space="preserve"> 25,64,000.00</w:t>
            </w:r>
          </w:p>
        </w:tc>
      </w:tr>
    </w:tbl>
    <w:p w:rsidR="005D11C1" w:rsidRPr="00F47909" w:rsidRDefault="005D11C1" w:rsidP="005D11C1">
      <w:pPr>
        <w:spacing w:after="0"/>
        <w:rPr>
          <w:rFonts w:cs="Calibri"/>
          <w:vanish/>
        </w:rPr>
      </w:pPr>
    </w:p>
    <w:p w:rsidR="008C2AAF" w:rsidRPr="0065297D" w:rsidRDefault="008C2AAF" w:rsidP="00677C40">
      <w:pPr>
        <w:pStyle w:val="DefaultParagraphFont"/>
        <w:widowControl w:val="0"/>
        <w:autoSpaceDE w:val="0"/>
        <w:autoSpaceDN w:val="0"/>
        <w:adjustRightInd w:val="0"/>
        <w:spacing w:after="0" w:line="240" w:lineRule="auto"/>
        <w:jc w:val="both"/>
        <w:rPr>
          <w:rFonts w:cs="Calibri"/>
        </w:rPr>
      </w:pPr>
    </w:p>
    <w:sectPr w:rsidR="008C2AAF" w:rsidRPr="0065297D" w:rsidSect="008314F6">
      <w:footerReference w:type="default" r:id="rId11"/>
      <w:pgSz w:w="11906" w:h="16838" w:code="9"/>
      <w:pgMar w:top="567" w:right="567" w:bottom="567" w:left="851" w:header="720" w:footer="720" w:gutter="0"/>
      <w:cols w:space="720" w:equalWidth="0">
        <w:col w:w="9805"/>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0D" w:rsidRDefault="00735B0D" w:rsidP="00DA04A9">
      <w:pPr>
        <w:spacing w:after="0" w:line="240" w:lineRule="auto"/>
      </w:pPr>
      <w:r>
        <w:separator/>
      </w:r>
    </w:p>
  </w:endnote>
  <w:endnote w:type="continuationSeparator" w:id="0">
    <w:p w:rsidR="00735B0D" w:rsidRDefault="00735B0D" w:rsidP="00DA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Zurich BT">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C6" w:rsidRDefault="00561BC6" w:rsidP="00561BC6">
    <w:pPr>
      <w:pStyle w:val="Footer"/>
      <w:jc w:val="center"/>
    </w:pPr>
  </w:p>
  <w:p w:rsidR="0078547B" w:rsidRDefault="0078547B" w:rsidP="0065297D">
    <w:pPr>
      <w:pStyle w:val="Footer"/>
      <w:jc w:val="center"/>
    </w:pPr>
    <w:r>
      <w:fldChar w:fldCharType="begin"/>
    </w:r>
    <w:r>
      <w:instrText xml:space="preserve"> PAGE   \* MERGEFORMAT </w:instrText>
    </w:r>
    <w:r>
      <w:fldChar w:fldCharType="separate"/>
    </w:r>
    <w:r w:rsidR="003D467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0D" w:rsidRDefault="00735B0D" w:rsidP="00DA04A9">
      <w:pPr>
        <w:spacing w:after="0" w:line="240" w:lineRule="auto"/>
      </w:pPr>
      <w:r>
        <w:separator/>
      </w:r>
    </w:p>
  </w:footnote>
  <w:footnote w:type="continuationSeparator" w:id="0">
    <w:p w:rsidR="00735B0D" w:rsidRDefault="00735B0D" w:rsidP="00DA0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3"/>
      <w:numFmt w:val="decimal"/>
      <w:lvlText w:val="%1."/>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5210B8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8E"/>
    <w:rsid w:val="00006D61"/>
    <w:rsid w:val="00011186"/>
    <w:rsid w:val="00032916"/>
    <w:rsid w:val="00040322"/>
    <w:rsid w:val="000A7EAD"/>
    <w:rsid w:val="000E47EC"/>
    <w:rsid w:val="000E5060"/>
    <w:rsid w:val="00103887"/>
    <w:rsid w:val="001826DB"/>
    <w:rsid w:val="001C3E1C"/>
    <w:rsid w:val="001D3C0C"/>
    <w:rsid w:val="001E650E"/>
    <w:rsid w:val="001F43B4"/>
    <w:rsid w:val="00203B54"/>
    <w:rsid w:val="0022402C"/>
    <w:rsid w:val="002520F1"/>
    <w:rsid w:val="002A6C54"/>
    <w:rsid w:val="002B6B7B"/>
    <w:rsid w:val="003209C6"/>
    <w:rsid w:val="00354F01"/>
    <w:rsid w:val="00370CB7"/>
    <w:rsid w:val="003A5C66"/>
    <w:rsid w:val="003B0877"/>
    <w:rsid w:val="003D467F"/>
    <w:rsid w:val="003E4615"/>
    <w:rsid w:val="00403AE7"/>
    <w:rsid w:val="004269DA"/>
    <w:rsid w:val="0046500B"/>
    <w:rsid w:val="004823A7"/>
    <w:rsid w:val="00484EA5"/>
    <w:rsid w:val="00561BC6"/>
    <w:rsid w:val="00587D90"/>
    <w:rsid w:val="005B0DF2"/>
    <w:rsid w:val="005C29BE"/>
    <w:rsid w:val="005D11C1"/>
    <w:rsid w:val="005E386A"/>
    <w:rsid w:val="005F0A6E"/>
    <w:rsid w:val="0065297D"/>
    <w:rsid w:val="00655BFF"/>
    <w:rsid w:val="00677C40"/>
    <w:rsid w:val="006A4405"/>
    <w:rsid w:val="006D0D2D"/>
    <w:rsid w:val="00706511"/>
    <w:rsid w:val="00713C4A"/>
    <w:rsid w:val="007315F1"/>
    <w:rsid w:val="00735B0D"/>
    <w:rsid w:val="007568BE"/>
    <w:rsid w:val="0076458E"/>
    <w:rsid w:val="0078547B"/>
    <w:rsid w:val="007C51FA"/>
    <w:rsid w:val="007E0B02"/>
    <w:rsid w:val="0083002E"/>
    <w:rsid w:val="008314F6"/>
    <w:rsid w:val="00837177"/>
    <w:rsid w:val="008706C6"/>
    <w:rsid w:val="008879C7"/>
    <w:rsid w:val="008C2AAF"/>
    <w:rsid w:val="008D5D83"/>
    <w:rsid w:val="00930894"/>
    <w:rsid w:val="009863F3"/>
    <w:rsid w:val="00990E61"/>
    <w:rsid w:val="00A24E8A"/>
    <w:rsid w:val="00A80202"/>
    <w:rsid w:val="00A83B8F"/>
    <w:rsid w:val="00AE63E4"/>
    <w:rsid w:val="00AF55BA"/>
    <w:rsid w:val="00B06A30"/>
    <w:rsid w:val="00B1005B"/>
    <w:rsid w:val="00B57A6D"/>
    <w:rsid w:val="00B7098C"/>
    <w:rsid w:val="00B8304A"/>
    <w:rsid w:val="00BD357B"/>
    <w:rsid w:val="00C1036A"/>
    <w:rsid w:val="00C5175F"/>
    <w:rsid w:val="00C86EC6"/>
    <w:rsid w:val="00CA1BD3"/>
    <w:rsid w:val="00CA410C"/>
    <w:rsid w:val="00CB79FB"/>
    <w:rsid w:val="00D8470A"/>
    <w:rsid w:val="00DA01FE"/>
    <w:rsid w:val="00DA04A9"/>
    <w:rsid w:val="00DE1351"/>
    <w:rsid w:val="00E05902"/>
    <w:rsid w:val="00F47909"/>
    <w:rsid w:val="00F70178"/>
    <w:rsid w:val="00F73E3A"/>
    <w:rsid w:val="00FC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6B025BF-9649-45F6-8A76-16B3A0CF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txt1">
    <w:name w:val="content_txt1"/>
    <w:rsid w:val="007568BE"/>
    <w:rPr>
      <w:rFonts w:ascii="Verdana" w:hAnsi="Verdana" w:cs="Verdana"/>
      <w:strike w:val="0"/>
      <w:dstrike w:val="0"/>
      <w:color w:val="000000"/>
      <w:sz w:val="17"/>
      <w:szCs w:val="17"/>
      <w:u w:val="none"/>
    </w:rPr>
  </w:style>
  <w:style w:type="paragraph" w:styleId="BalloonText">
    <w:name w:val="Balloon Text"/>
    <w:basedOn w:val="Normal"/>
    <w:link w:val="BalloonTextChar"/>
    <w:uiPriority w:val="99"/>
    <w:semiHidden/>
    <w:unhideWhenUsed/>
    <w:rsid w:val="00354F0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54F01"/>
    <w:rPr>
      <w:rFonts w:ascii="Tahoma" w:hAnsi="Tahoma" w:cs="Tahoma"/>
      <w:sz w:val="16"/>
      <w:szCs w:val="16"/>
    </w:rPr>
  </w:style>
  <w:style w:type="paragraph" w:styleId="ListParagraph">
    <w:name w:val="List Paragraph"/>
    <w:basedOn w:val="Normal"/>
    <w:uiPriority w:val="34"/>
    <w:qFormat/>
    <w:rsid w:val="00C1036A"/>
    <w:pPr>
      <w:ind w:left="720"/>
    </w:pPr>
  </w:style>
  <w:style w:type="paragraph" w:styleId="Header">
    <w:name w:val="header"/>
    <w:basedOn w:val="Normal"/>
    <w:link w:val="HeaderChar"/>
    <w:uiPriority w:val="99"/>
    <w:unhideWhenUsed/>
    <w:rsid w:val="00DA04A9"/>
    <w:pPr>
      <w:tabs>
        <w:tab w:val="center" w:pos="4513"/>
        <w:tab w:val="right" w:pos="9026"/>
      </w:tabs>
    </w:pPr>
  </w:style>
  <w:style w:type="character" w:customStyle="1" w:styleId="HeaderChar">
    <w:name w:val="Header Char"/>
    <w:link w:val="Header"/>
    <w:uiPriority w:val="99"/>
    <w:rsid w:val="00DA04A9"/>
    <w:rPr>
      <w:sz w:val="22"/>
      <w:szCs w:val="22"/>
      <w:lang w:bidi="ar-SA"/>
    </w:rPr>
  </w:style>
  <w:style w:type="paragraph" w:styleId="Footer">
    <w:name w:val="footer"/>
    <w:basedOn w:val="Normal"/>
    <w:link w:val="FooterChar"/>
    <w:uiPriority w:val="99"/>
    <w:unhideWhenUsed/>
    <w:rsid w:val="00DA04A9"/>
    <w:pPr>
      <w:tabs>
        <w:tab w:val="center" w:pos="4513"/>
        <w:tab w:val="right" w:pos="9026"/>
      </w:tabs>
    </w:pPr>
  </w:style>
  <w:style w:type="character" w:customStyle="1" w:styleId="FooterChar">
    <w:name w:val="Footer Char"/>
    <w:link w:val="Footer"/>
    <w:uiPriority w:val="99"/>
    <w:rsid w:val="00DA04A9"/>
    <w:rPr>
      <w:sz w:val="22"/>
      <w:szCs w:val="22"/>
      <w:lang w:bidi="ar-SA"/>
    </w:rPr>
  </w:style>
  <w:style w:type="paragraph" w:styleId="Revision">
    <w:name w:val="Revision"/>
    <w:hidden/>
    <w:uiPriority w:val="99"/>
    <w:semiHidden/>
    <w:rsid w:val="00CA1BD3"/>
    <w:rPr>
      <w:sz w:val="22"/>
      <w:szCs w:val="22"/>
    </w:rPr>
  </w:style>
  <w:style w:type="paragraph" w:styleId="BodyText">
    <w:name w:val="Body Text"/>
    <w:basedOn w:val="Normal"/>
    <w:link w:val="BodyTextChar"/>
    <w:uiPriority w:val="1"/>
    <w:qFormat/>
    <w:rsid w:val="00DA01FE"/>
    <w:pPr>
      <w:widowControl w:val="0"/>
      <w:autoSpaceDE w:val="0"/>
      <w:autoSpaceDN w:val="0"/>
      <w:spacing w:after="0" w:line="240" w:lineRule="auto"/>
    </w:pPr>
    <w:rPr>
      <w:rFonts w:ascii="Tahoma" w:eastAsia="Tahoma" w:hAnsi="Tahoma" w:cs="Tahoma"/>
    </w:rPr>
  </w:style>
  <w:style w:type="character" w:customStyle="1" w:styleId="BodyTextChar">
    <w:name w:val="Body Text Char"/>
    <w:link w:val="BodyText"/>
    <w:uiPriority w:val="1"/>
    <w:rsid w:val="00DA01FE"/>
    <w:rPr>
      <w:rFonts w:ascii="Tahoma" w:eastAsia="Tahoma" w:hAnsi="Tahoma" w:cs="Tahoma"/>
      <w:sz w:val="22"/>
      <w:szCs w:val="22"/>
      <w:lang w:val="en-US" w:eastAsia="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8868">
      <w:bodyDiv w:val="1"/>
      <w:marLeft w:val="0"/>
      <w:marRight w:val="0"/>
      <w:marTop w:val="0"/>
      <w:marBottom w:val="0"/>
      <w:divBdr>
        <w:top w:val="none" w:sz="0" w:space="0" w:color="auto"/>
        <w:left w:val="none" w:sz="0" w:space="0" w:color="auto"/>
        <w:bottom w:val="none" w:sz="0" w:space="0" w:color="auto"/>
        <w:right w:val="none" w:sz="0" w:space="0" w:color="auto"/>
      </w:divBdr>
    </w:div>
    <w:div w:id="1313608008">
      <w:bodyDiv w:val="1"/>
      <w:marLeft w:val="0"/>
      <w:marRight w:val="0"/>
      <w:marTop w:val="0"/>
      <w:marBottom w:val="0"/>
      <w:divBdr>
        <w:top w:val="none" w:sz="0" w:space="0" w:color="auto"/>
        <w:left w:val="none" w:sz="0" w:space="0" w:color="auto"/>
        <w:bottom w:val="none" w:sz="0" w:space="0" w:color="auto"/>
        <w:right w:val="none" w:sz="0" w:space="0" w:color="auto"/>
      </w:divBdr>
    </w:div>
    <w:div w:id="1887254744">
      <w:bodyDiv w:val="1"/>
      <w:marLeft w:val="0"/>
      <w:marRight w:val="0"/>
      <w:marTop w:val="0"/>
      <w:marBottom w:val="0"/>
      <w:divBdr>
        <w:top w:val="none" w:sz="0" w:space="0" w:color="auto"/>
        <w:left w:val="none" w:sz="0" w:space="0" w:color="auto"/>
        <w:bottom w:val="none" w:sz="0" w:space="0" w:color="auto"/>
        <w:right w:val="none" w:sz="0" w:space="0" w:color="auto"/>
      </w:divBdr>
    </w:div>
    <w:div w:id="19009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4" ma:contentTypeDescription="Create a new document." ma:contentTypeScope="" ma:versionID="95062d4f10d19ec990e818a5153c7084">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6675-AC23-4143-91D6-C7D8866706FB}">
  <ds:schemaRefs>
    <ds:schemaRef ds:uri="http://schemas.microsoft.com/sharepoint/v3/contenttype/forms"/>
  </ds:schemaRefs>
</ds:datastoreItem>
</file>

<file path=customXml/itemProps2.xml><?xml version="1.0" encoding="utf-8"?>
<ds:datastoreItem xmlns:ds="http://schemas.openxmlformats.org/officeDocument/2006/customXml" ds:itemID="{479312EA-5A46-4129-82F4-AEE39F2F6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B38C2-C584-41A5-B67E-9DDCB8A64A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24A62-83A8-4436-B656-6103021D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1930</Words>
  <Characters>11001</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Saraswat</dc:creator>
  <cp:keywords/>
  <cp:lastModifiedBy>Akshay Jadhav</cp:lastModifiedBy>
  <cp:revision>2</cp:revision>
  <cp:lastPrinted>2018-10-23T10:38:00Z</cp:lastPrinted>
  <dcterms:created xsi:type="dcterms:W3CDTF">2025-03-24T08:50:00Z</dcterms:created>
  <dcterms:modified xsi:type="dcterms:W3CDTF">2025-03-24T08:50:00Z</dcterms:modified>
</cp:coreProperties>
</file>